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764D98" w14:textId="77777777" w:rsidR="000C3DF7" w:rsidRDefault="000C3DF7">
      <w:pPr>
        <w:tabs>
          <w:tab w:val="center" w:pos="4680"/>
          <w:tab w:val="right" w:pos="9360"/>
        </w:tabs>
        <w:spacing w:line="240" w:lineRule="auto"/>
        <w:rPr>
          <w:rFonts w:ascii="Georgia" w:eastAsia="Georgia" w:hAnsi="Georgia" w:cs="Georgia"/>
          <w:b/>
          <w:bCs/>
          <w:sz w:val="24"/>
          <w:szCs w:val="24"/>
        </w:rPr>
      </w:pPr>
    </w:p>
    <w:p w14:paraId="168B90EB" w14:textId="77777777" w:rsidR="000C3DF7" w:rsidRDefault="000B54C3">
      <w:pPr>
        <w:tabs>
          <w:tab w:val="center" w:pos="4680"/>
          <w:tab w:val="right" w:pos="9360"/>
        </w:tabs>
        <w:spacing w:line="240" w:lineRule="auto"/>
        <w:jc w:val="center"/>
        <w:rPr>
          <w:rFonts w:ascii="Georgia" w:eastAsia="Georgia" w:hAnsi="Georgia" w:cs="Georgia"/>
          <w:b/>
          <w:bCs/>
          <w:sz w:val="24"/>
          <w:szCs w:val="24"/>
        </w:rPr>
      </w:pPr>
      <w:r>
        <w:rPr>
          <w:rFonts w:ascii="Georgia" w:eastAsia="Georgia" w:hAnsi="Georgia" w:cs="Georgia"/>
          <w:b/>
          <w:bCs/>
          <w:sz w:val="24"/>
          <w:szCs w:val="24"/>
        </w:rPr>
        <w:tab/>
      </w:r>
      <w:r>
        <w:rPr>
          <w:rFonts w:ascii="Georgia" w:eastAsia="Georgia" w:hAnsi="Georgia" w:cs="Georgia"/>
          <w:b/>
          <w:bCs/>
          <w:sz w:val="24"/>
          <w:szCs w:val="24"/>
        </w:rPr>
        <w:tab/>
      </w:r>
    </w:p>
    <w:p w14:paraId="034352E7" w14:textId="77777777" w:rsidR="000C3DF7" w:rsidRDefault="000C3DF7">
      <w:pPr>
        <w:rPr>
          <w:rFonts w:ascii="Georgia" w:eastAsia="Georgia" w:hAnsi="Georgia" w:cs="Georgia"/>
          <w:b/>
          <w:bCs/>
          <w:sz w:val="24"/>
          <w:szCs w:val="24"/>
        </w:rPr>
      </w:pPr>
    </w:p>
    <w:p w14:paraId="48D01EFD" w14:textId="77777777" w:rsidR="000C3DF7" w:rsidRDefault="000B54C3">
      <w:pPr>
        <w:rPr>
          <w:rFonts w:ascii="Georgia" w:eastAsia="Georgia" w:hAnsi="Georgia" w:cs="Georgia"/>
          <w:b/>
          <w:bCs/>
          <w:sz w:val="24"/>
          <w:szCs w:val="24"/>
        </w:rPr>
      </w:pPr>
      <w:r>
        <w:rPr>
          <w:rFonts w:ascii="Georgia" w:eastAsia="Georgia" w:hAnsi="Georgia" w:cs="Georgia"/>
          <w:b/>
          <w:bCs/>
          <w:sz w:val="24"/>
          <w:szCs w:val="24"/>
        </w:rPr>
        <w:t xml:space="preserve">Olivia Rodrigo Makes Highly Anticipated Return to Austin City Limits in New Hour Premiering October 9 </w:t>
      </w:r>
    </w:p>
    <w:p w14:paraId="7341BD28" w14:textId="77777777" w:rsidR="000C3DF7" w:rsidRDefault="000C3DF7">
      <w:pPr>
        <w:rPr>
          <w:rFonts w:ascii="Georgia" w:eastAsia="Georgia" w:hAnsi="Georgia" w:cs="Georgia"/>
          <w:b/>
          <w:bCs/>
          <w:sz w:val="24"/>
          <w:szCs w:val="24"/>
        </w:rPr>
      </w:pPr>
    </w:p>
    <w:p w14:paraId="3C0291EE" w14:textId="77777777" w:rsidR="000C3DF7" w:rsidRDefault="000B54C3">
      <w:pPr>
        <w:rPr>
          <w:rFonts w:ascii="Georgia" w:eastAsia="Georgia" w:hAnsi="Georgia" w:cs="Georgia"/>
          <w:b/>
          <w:bCs/>
          <w:i/>
          <w:iCs/>
          <w:sz w:val="24"/>
          <w:szCs w:val="24"/>
        </w:rPr>
      </w:pPr>
      <w:r>
        <w:rPr>
          <w:rFonts w:ascii="Georgia" w:eastAsia="Georgia" w:hAnsi="Georgia" w:cs="Georgia"/>
          <w:b/>
          <w:bCs/>
          <w:sz w:val="24"/>
          <w:szCs w:val="24"/>
        </w:rPr>
        <w:t xml:space="preserve">GRAMMY Award-Winning Multi-Platinum Singer-Songwriter Takes the ACL Stage Five Years After Her Debut with First Full-Set Performance of Chart-Topping Album </w:t>
      </w:r>
      <w:r>
        <w:rPr>
          <w:rFonts w:ascii="Georgia" w:eastAsia="Georgia" w:hAnsi="Georgia" w:cs="Georgia"/>
          <w:b/>
          <w:bCs/>
          <w:i/>
          <w:iCs/>
          <w:sz w:val="24"/>
          <w:szCs w:val="24"/>
        </w:rPr>
        <w:t xml:space="preserve">you seem </w:t>
      </w:r>
      <w:proofErr w:type="gramStart"/>
      <w:r>
        <w:rPr>
          <w:rFonts w:ascii="Georgia" w:eastAsia="Georgia" w:hAnsi="Georgia" w:cs="Georgia"/>
          <w:b/>
          <w:bCs/>
          <w:i/>
          <w:iCs/>
          <w:sz w:val="24"/>
          <w:szCs w:val="24"/>
        </w:rPr>
        <w:t>pretty sad</w:t>
      </w:r>
      <w:proofErr w:type="gramEnd"/>
      <w:r>
        <w:rPr>
          <w:rFonts w:ascii="Georgia" w:eastAsia="Georgia" w:hAnsi="Georgia" w:cs="Georgia"/>
          <w:b/>
          <w:bCs/>
          <w:i/>
          <w:iCs/>
          <w:sz w:val="24"/>
          <w:szCs w:val="24"/>
        </w:rPr>
        <w:t xml:space="preserve"> for a girl so in love</w:t>
      </w:r>
    </w:p>
    <w:p w14:paraId="49A52E9A" w14:textId="77777777" w:rsidR="000C3DF7" w:rsidRDefault="000C3DF7">
      <w:pPr>
        <w:rPr>
          <w:rFonts w:ascii="Georgia" w:eastAsia="Georgia" w:hAnsi="Georgia" w:cs="Georgia"/>
          <w:sz w:val="24"/>
          <w:szCs w:val="24"/>
        </w:rPr>
      </w:pPr>
    </w:p>
    <w:p w14:paraId="60F9AD4C" w14:textId="77777777" w:rsidR="000C3DF7" w:rsidRDefault="000B54C3">
      <w:pPr>
        <w:rPr>
          <w:rFonts w:ascii="Georgia" w:eastAsia="Georgia" w:hAnsi="Georgia" w:cs="Georgia"/>
          <w:b/>
          <w:bCs/>
          <w:i/>
          <w:iCs/>
          <w:sz w:val="24"/>
          <w:szCs w:val="24"/>
        </w:rPr>
      </w:pPr>
      <w:r>
        <w:rPr>
          <w:rFonts w:ascii="Georgia" w:eastAsia="Georgia" w:hAnsi="Georgia" w:cs="Georgia"/>
          <w:b/>
          <w:bCs/>
          <w:i/>
          <w:iCs/>
          <w:sz w:val="24"/>
          <w:szCs w:val="24"/>
        </w:rPr>
        <w:t>Watch on PBS; Stream on PBS.org, YouTube and the PBS App</w:t>
      </w:r>
    </w:p>
    <w:p w14:paraId="657A3744" w14:textId="77777777" w:rsidR="000C3DF7" w:rsidRDefault="000C3DF7">
      <w:pPr>
        <w:jc w:val="center"/>
        <w:rPr>
          <w:rFonts w:ascii="Georgia" w:eastAsia="Georgia" w:hAnsi="Georgia" w:cs="Georgia"/>
          <w:b/>
          <w:bCs/>
          <w:i/>
          <w:iCs/>
          <w:sz w:val="24"/>
          <w:szCs w:val="24"/>
        </w:rPr>
      </w:pPr>
    </w:p>
    <w:p w14:paraId="1CA712CF" w14:textId="77777777" w:rsidR="000C3DF7" w:rsidRDefault="000B54C3">
      <w:pPr>
        <w:jc w:val="both"/>
        <w:rPr>
          <w:rFonts w:ascii="Georgia" w:eastAsia="Georgia" w:hAnsi="Georgia" w:cs="Georgia"/>
        </w:rPr>
      </w:pPr>
      <w:r>
        <w:rPr>
          <w:rFonts w:ascii="Georgia" w:eastAsia="Georgia" w:hAnsi="Georgia" w:cs="Georgia"/>
          <w:b/>
          <w:bCs/>
        </w:rPr>
        <w:t>Austin, TX—September 30, 2026—</w:t>
      </w:r>
      <w:hyperlink r:id="rId6">
        <w:r>
          <w:rPr>
            <w:rFonts w:ascii="Georgia" w:eastAsia="Georgia" w:hAnsi="Georgia" w:cs="Georgia"/>
            <w:b/>
            <w:bCs/>
            <w:u w:val="single"/>
          </w:rPr>
          <w:t>Austin City Limits</w:t>
        </w:r>
      </w:hyperlink>
      <w:r>
        <w:rPr>
          <w:rFonts w:ascii="Georgia" w:eastAsia="Georgia" w:hAnsi="Georgia" w:cs="Georgia"/>
        </w:rPr>
        <w:t xml:space="preserve"> (ACL) presents a </w:t>
      </w:r>
      <w:r>
        <w:rPr>
          <w:rFonts w:ascii="Georgia" w:eastAsia="Georgia" w:hAnsi="Georgia" w:cs="Georgia"/>
          <w:b/>
          <w:bCs/>
        </w:rPr>
        <w:t>Season 52</w:t>
      </w:r>
      <w:r>
        <w:rPr>
          <w:rFonts w:ascii="Georgia" w:eastAsia="Georgia" w:hAnsi="Georgia" w:cs="Georgia"/>
        </w:rPr>
        <w:t xml:space="preserve"> highlight as three-time GRAMMY Award-winning, multi-platinum singer-songwriter </w:t>
      </w:r>
      <w:r>
        <w:rPr>
          <w:rFonts w:ascii="Georgia" w:eastAsia="Georgia" w:hAnsi="Georgia" w:cs="Georgia"/>
          <w:b/>
          <w:bCs/>
        </w:rPr>
        <w:t>Olivia Rodrigo</w:t>
      </w:r>
      <w:r>
        <w:rPr>
          <w:rFonts w:ascii="Georgia" w:eastAsia="Georgia" w:hAnsi="Georgia" w:cs="Georgia"/>
        </w:rPr>
        <w:t xml:space="preserve"> makes a highly anticipated return to the series in an extraordinary hour. Five years after taking to the ACL stage for her first full-set performance before a live audience, Rodrigo returns as one of the defining artists of her generation, delivering the first full-set performance of her acclaimed new album </w:t>
      </w:r>
      <w:r>
        <w:rPr>
          <w:rFonts w:ascii="Georgia" w:eastAsia="Georgia" w:hAnsi="Georgia" w:cs="Georgia"/>
          <w:i/>
          <w:iCs/>
          <w:highlight w:val="white"/>
        </w:rPr>
        <w:t xml:space="preserve">you seem </w:t>
      </w:r>
      <w:proofErr w:type="gramStart"/>
      <w:r>
        <w:rPr>
          <w:rFonts w:ascii="Georgia" w:eastAsia="Georgia" w:hAnsi="Georgia" w:cs="Georgia"/>
          <w:i/>
          <w:iCs/>
          <w:highlight w:val="white"/>
        </w:rPr>
        <w:t>pretty sad</w:t>
      </w:r>
      <w:proofErr w:type="gramEnd"/>
      <w:r>
        <w:rPr>
          <w:rFonts w:ascii="Georgia" w:eastAsia="Georgia" w:hAnsi="Georgia" w:cs="Georgia"/>
          <w:i/>
          <w:iCs/>
          <w:highlight w:val="white"/>
        </w:rPr>
        <w:t xml:space="preserve"> for a girl so in love</w:t>
      </w:r>
      <w:r>
        <w:rPr>
          <w:rFonts w:ascii="Georgia" w:eastAsia="Georgia" w:hAnsi="Georgia" w:cs="Georgia"/>
          <w:highlight w:val="white"/>
        </w:rPr>
        <w:t xml:space="preserve">. </w:t>
      </w:r>
      <w:r>
        <w:rPr>
          <w:rFonts w:ascii="Georgia" w:eastAsia="Georgia" w:hAnsi="Georgia" w:cs="Georgia"/>
        </w:rPr>
        <w:t xml:space="preserve">The episode premieres </w:t>
      </w:r>
      <w:r>
        <w:rPr>
          <w:rFonts w:ascii="Georgia" w:eastAsia="Georgia" w:hAnsi="Georgia" w:cs="Georgia"/>
          <w:b/>
          <w:bCs/>
        </w:rPr>
        <w:t xml:space="preserve">Friday, October 9, </w:t>
      </w:r>
      <w:proofErr w:type="gramStart"/>
      <w:r>
        <w:rPr>
          <w:rFonts w:ascii="Georgia" w:eastAsia="Georgia" w:hAnsi="Georgia" w:cs="Georgia"/>
          <w:b/>
          <w:bCs/>
        </w:rPr>
        <w:t>2026</w:t>
      </w:r>
      <w:proofErr w:type="gramEnd"/>
      <w:r>
        <w:rPr>
          <w:rFonts w:ascii="Georgia" w:eastAsia="Georgia" w:hAnsi="Georgia" w:cs="Georgia"/>
          <w:b/>
          <w:bCs/>
        </w:rPr>
        <w:t xml:space="preserve"> at 9 p.m. ET </w:t>
      </w:r>
      <w:r>
        <w:rPr>
          <w:rFonts w:ascii="Georgia" w:eastAsia="Georgia" w:hAnsi="Georgia" w:cs="Georgia"/>
        </w:rPr>
        <w:t xml:space="preserve">on </w:t>
      </w:r>
      <w:r>
        <w:rPr>
          <w:rFonts w:ascii="Georgia" w:eastAsia="Georgia" w:hAnsi="Georgia" w:cs="Georgia"/>
        </w:rPr>
        <w:t xml:space="preserve">PBS </w:t>
      </w:r>
      <w:hyperlink r:id="rId7">
        <w:r>
          <w:rPr>
            <w:rFonts w:ascii="Georgia" w:eastAsia="Georgia" w:hAnsi="Georgia" w:cs="Georgia"/>
            <w:color w:val="1155CC"/>
            <w:u w:val="single"/>
          </w:rPr>
          <w:t>(check local listings)</w:t>
        </w:r>
      </w:hyperlink>
      <w:r>
        <w:rPr>
          <w:rFonts w:ascii="Georgia" w:eastAsia="Georgia" w:hAnsi="Georgia" w:cs="Georgia"/>
          <w:b/>
          <w:bCs/>
        </w:rPr>
        <w:t>.</w:t>
      </w:r>
      <w:r>
        <w:rPr>
          <w:rFonts w:ascii="Georgia" w:eastAsia="Georgia" w:hAnsi="Georgia" w:cs="Georgia"/>
        </w:rPr>
        <w:t xml:space="preserve"> The full episode will </w:t>
      </w:r>
      <w:proofErr w:type="gramStart"/>
      <w:r>
        <w:rPr>
          <w:rFonts w:ascii="Georgia" w:eastAsia="Georgia" w:hAnsi="Georgia" w:cs="Georgia"/>
        </w:rPr>
        <w:t>be  available</w:t>
      </w:r>
      <w:proofErr w:type="gramEnd"/>
      <w:r>
        <w:rPr>
          <w:rFonts w:ascii="Georgia" w:eastAsia="Georgia" w:hAnsi="Georgia" w:cs="Georgia"/>
        </w:rPr>
        <w:t xml:space="preserve"> to stream at </w:t>
      </w:r>
      <w:hyperlink r:id="rId8">
        <w:r>
          <w:rPr>
            <w:rFonts w:ascii="Georgia" w:eastAsia="Georgia" w:hAnsi="Georgia" w:cs="Georgia"/>
            <w:color w:val="1155CC"/>
            <w:highlight w:val="white"/>
            <w:u w:val="single"/>
          </w:rPr>
          <w:t>PBS.org</w:t>
        </w:r>
      </w:hyperlink>
      <w:r>
        <w:rPr>
          <w:rFonts w:ascii="Georgia" w:eastAsia="Georgia" w:hAnsi="Georgia" w:cs="Georgia"/>
        </w:rPr>
        <w:t xml:space="preserve"> and the </w:t>
      </w:r>
      <w:hyperlink r:id="rId9">
        <w:r>
          <w:rPr>
            <w:rFonts w:ascii="Georgia" w:eastAsia="Georgia" w:hAnsi="Georgia" w:cs="Georgia"/>
            <w:color w:val="1155CC"/>
            <w:u w:val="single"/>
          </w:rPr>
          <w:t>PBS App</w:t>
        </w:r>
      </w:hyperlink>
      <w:r>
        <w:rPr>
          <w:rFonts w:ascii="Georgia" w:eastAsia="Georgia" w:hAnsi="Georgia" w:cs="Georgia"/>
        </w:rPr>
        <w:t xml:space="preserve">. All Season 52 episodes, including Olivia Rodrigo’s hour, will also be available for fans to stream on the </w:t>
      </w:r>
      <w:hyperlink r:id="rId10">
        <w:r>
          <w:rPr>
            <w:rFonts w:ascii="Georgia" w:eastAsia="Georgia" w:hAnsi="Georgia" w:cs="Georgia"/>
            <w:color w:val="1155CC"/>
            <w:u w:val="single"/>
          </w:rPr>
          <w:t>ACLTV YouTube Channel</w:t>
        </w:r>
      </w:hyperlink>
      <w:r>
        <w:rPr>
          <w:rFonts w:ascii="Georgia" w:eastAsia="Georgia" w:hAnsi="Georgia" w:cs="Georgia"/>
        </w:rPr>
        <w:t xml:space="preserve">. </w:t>
      </w:r>
    </w:p>
    <w:p w14:paraId="50894047" w14:textId="77777777" w:rsidR="000C3DF7" w:rsidRDefault="000C3DF7">
      <w:pPr>
        <w:rPr>
          <w:rFonts w:ascii="Georgia" w:eastAsia="Georgia" w:hAnsi="Georgia" w:cs="Georgia"/>
        </w:rPr>
      </w:pPr>
    </w:p>
    <w:p w14:paraId="3C73BCA9" w14:textId="77777777" w:rsidR="000C3DF7" w:rsidRDefault="000B54C3">
      <w:pPr>
        <w:jc w:val="both"/>
        <w:rPr>
          <w:rFonts w:ascii="Georgia" w:eastAsia="Georgia" w:hAnsi="Georgia" w:cs="Georgia"/>
        </w:rPr>
      </w:pPr>
      <w:r>
        <w:rPr>
          <w:rFonts w:ascii="Georgia" w:eastAsia="Georgia" w:hAnsi="Georgia" w:cs="Georgia"/>
        </w:rPr>
        <w:t xml:space="preserve">Commemorating Rodrigo’s return, the iconic </w:t>
      </w:r>
      <w:r>
        <w:rPr>
          <w:rFonts w:ascii="Georgia" w:eastAsia="Georgia" w:hAnsi="Georgia" w:cs="Georgia"/>
          <w:i/>
          <w:iCs/>
        </w:rPr>
        <w:t xml:space="preserve">Austin City Limits </w:t>
      </w:r>
      <w:r>
        <w:rPr>
          <w:rFonts w:ascii="Georgia" w:eastAsia="Georgia" w:hAnsi="Georgia" w:cs="Georgia"/>
        </w:rPr>
        <w:t>skyline is lit up in pink as the global superstar revisits the series that showcased her in 2021 at the beginning of her meteoric rise. Backed by a dynamic, 14-piece, all-woman band, Rodrigo commands the stage with a set that moves effortlessly between widescreen alternative pop, chamber-pop confessionals, and all-out anthems. Now performing to sold-out arenas around the world, Rodrigo’s return to the intimate ACL stage offers viewers a rare chance to experience one of music’s biggest stars up close. The pe</w:t>
      </w:r>
      <w:r>
        <w:rPr>
          <w:rFonts w:ascii="Georgia" w:eastAsia="Georgia" w:hAnsi="Georgia" w:cs="Georgia"/>
        </w:rPr>
        <w:t>rformance captures Rodrigo’s gratitude for her beginnings while kicking off the next chapter of her remarkable career.</w:t>
      </w:r>
    </w:p>
    <w:p w14:paraId="3F196334" w14:textId="77777777" w:rsidR="000C3DF7" w:rsidRDefault="000C3DF7">
      <w:pPr>
        <w:jc w:val="both"/>
        <w:rPr>
          <w:rFonts w:ascii="Georgia" w:eastAsia="Georgia" w:hAnsi="Georgia" w:cs="Georgia"/>
        </w:rPr>
      </w:pPr>
    </w:p>
    <w:p w14:paraId="4BFFAA7D" w14:textId="77777777" w:rsidR="000C3DF7" w:rsidRDefault="000B54C3">
      <w:pPr>
        <w:jc w:val="both"/>
        <w:rPr>
          <w:rFonts w:ascii="Georgia" w:eastAsia="Georgia" w:hAnsi="Georgia" w:cs="Georgia"/>
        </w:rPr>
      </w:pPr>
      <w:r>
        <w:rPr>
          <w:rFonts w:ascii="Georgia" w:eastAsia="Georgia" w:hAnsi="Georgia" w:cs="Georgia"/>
        </w:rPr>
        <w:t xml:space="preserve">The hour unfolds as a communal experience, as Rodrigo’s raw and honest storytelling creates a powerful bond with her audience. She takes the stage to cheers, moving through a suite of songs from </w:t>
      </w:r>
      <w:r>
        <w:rPr>
          <w:rFonts w:ascii="Georgia" w:eastAsia="Georgia" w:hAnsi="Georgia" w:cs="Georgia"/>
          <w:i/>
          <w:iCs/>
        </w:rPr>
        <w:t>you seem pretty sad for a girl so in love</w:t>
      </w:r>
      <w:r>
        <w:rPr>
          <w:rFonts w:ascii="Georgia" w:eastAsia="Georgia" w:hAnsi="Georgia" w:cs="Georgia"/>
        </w:rPr>
        <w:t xml:space="preserve">—from the spiky kiss-off anthem “my way,” to the lovestruck stunners “u + me= &lt;3” and “stupid song,” dazzling the crowd with soaring vocals and cathartic choruses. </w:t>
      </w:r>
    </w:p>
    <w:p w14:paraId="2A3C6D21" w14:textId="77777777" w:rsidR="000C3DF7" w:rsidRDefault="000C3DF7">
      <w:pPr>
        <w:jc w:val="both"/>
        <w:rPr>
          <w:rFonts w:ascii="Georgia" w:eastAsia="Georgia" w:hAnsi="Georgia" w:cs="Georgia"/>
        </w:rPr>
      </w:pPr>
    </w:p>
    <w:p w14:paraId="6B335E28" w14:textId="77777777" w:rsidR="000C3DF7" w:rsidRDefault="000B54C3">
      <w:pPr>
        <w:jc w:val="both"/>
        <w:rPr>
          <w:rFonts w:ascii="Georgia" w:eastAsia="Georgia" w:hAnsi="Georgia" w:cs="Georgia"/>
        </w:rPr>
      </w:pPr>
      <w:r>
        <w:rPr>
          <w:rFonts w:ascii="Georgia" w:eastAsia="Georgia" w:hAnsi="Georgia" w:cs="Georgia"/>
        </w:rPr>
        <w:t xml:space="preserve">Rodrigo shifts gears for the slowed-down confessional “begged,” accompanied by acoustic guitar, strings and transcendent harmonies. “I learned so much about myself while making this record,” shares Rodrigo. “As I grew </w:t>
      </w:r>
      <w:proofErr w:type="gramStart"/>
      <w:r>
        <w:rPr>
          <w:rFonts w:ascii="Georgia" w:eastAsia="Georgia" w:hAnsi="Georgia" w:cs="Georgia"/>
        </w:rPr>
        <w:t>up</w:t>
      </w:r>
      <w:proofErr w:type="gramEnd"/>
      <w:r>
        <w:rPr>
          <w:rFonts w:ascii="Georgia" w:eastAsia="Georgia" w:hAnsi="Georgia" w:cs="Georgia"/>
        </w:rPr>
        <w:t xml:space="preserve"> I realized how complicated love can be.” She segues into a stripped-down, emotional “less” with only piano accompaniment, followed by the </w:t>
      </w:r>
      <w:proofErr w:type="gramStart"/>
      <w:r>
        <w:rPr>
          <w:rFonts w:ascii="Georgia" w:eastAsia="Georgia" w:hAnsi="Georgia" w:cs="Georgia"/>
        </w:rPr>
        <w:t>delicate  “</w:t>
      </w:r>
      <w:proofErr w:type="gramEnd"/>
      <w:r>
        <w:rPr>
          <w:rFonts w:ascii="Georgia" w:eastAsia="Georgia" w:hAnsi="Georgia" w:cs="Georgia"/>
        </w:rPr>
        <w:t>honeybee,” as a cinematic showcase for strings, acoustic guitar and Rodrigo’s piano playing.</w:t>
      </w:r>
    </w:p>
    <w:p w14:paraId="2CB01633" w14:textId="77777777" w:rsidR="000C3DF7" w:rsidRDefault="000C3DF7">
      <w:pPr>
        <w:jc w:val="both"/>
        <w:rPr>
          <w:rFonts w:ascii="Georgia" w:eastAsia="Georgia" w:hAnsi="Georgia" w:cs="Georgia"/>
        </w:rPr>
      </w:pPr>
    </w:p>
    <w:p w14:paraId="7A506B21" w14:textId="77777777" w:rsidR="000C3DF7" w:rsidRDefault="000B54C3">
      <w:pPr>
        <w:jc w:val="both"/>
        <w:rPr>
          <w:rFonts w:ascii="Georgia" w:eastAsia="Georgia" w:hAnsi="Georgia" w:cs="Georgia"/>
          <w:color w:val="111111"/>
        </w:rPr>
      </w:pPr>
      <w:r>
        <w:rPr>
          <w:rFonts w:ascii="Georgia" w:eastAsia="Georgia" w:hAnsi="Georgia" w:cs="Georgia"/>
          <w:color w:val="111111"/>
        </w:rPr>
        <w:lastRenderedPageBreak/>
        <w:t>She dips back into her catalog for the song that transformed her life: the GRAMMY-winning global smash “</w:t>
      </w:r>
      <w:proofErr w:type="spellStart"/>
      <w:r>
        <w:rPr>
          <w:rFonts w:ascii="Georgia" w:eastAsia="Georgia" w:hAnsi="Georgia" w:cs="Georgia"/>
          <w:color w:val="111111"/>
        </w:rPr>
        <w:t>drivers</w:t>
      </w:r>
      <w:proofErr w:type="spellEnd"/>
      <w:r>
        <w:rPr>
          <w:rFonts w:ascii="Georgia" w:eastAsia="Georgia" w:hAnsi="Georgia" w:cs="Georgia"/>
          <w:color w:val="111111"/>
        </w:rPr>
        <w:t xml:space="preserve"> license” from her 2021 debut </w:t>
      </w:r>
      <w:r>
        <w:rPr>
          <w:rFonts w:ascii="Georgia" w:eastAsia="Georgia" w:hAnsi="Georgia" w:cs="Georgia"/>
          <w:i/>
          <w:iCs/>
          <w:color w:val="111111"/>
        </w:rPr>
        <w:t>SOUR</w:t>
      </w:r>
      <w:r>
        <w:rPr>
          <w:rFonts w:ascii="Georgia" w:eastAsia="Georgia" w:hAnsi="Georgia" w:cs="Georgia"/>
          <w:color w:val="111111"/>
        </w:rPr>
        <w:t xml:space="preserve">. Introducing the career-defining breakup anthem, she invites the audience to sing along, sparking an ecstatic response. She introduces “the cure” as her favorite song from </w:t>
      </w:r>
      <w:r>
        <w:rPr>
          <w:rFonts w:ascii="Georgia" w:eastAsia="Georgia" w:hAnsi="Georgia" w:cs="Georgia"/>
          <w:i/>
          <w:iCs/>
          <w:color w:val="111111"/>
        </w:rPr>
        <w:t xml:space="preserve">you seem </w:t>
      </w:r>
      <w:proofErr w:type="gramStart"/>
      <w:r>
        <w:rPr>
          <w:rFonts w:ascii="Georgia" w:eastAsia="Georgia" w:hAnsi="Georgia" w:cs="Georgia"/>
          <w:i/>
          <w:iCs/>
          <w:color w:val="111111"/>
        </w:rPr>
        <w:t>pretty sad</w:t>
      </w:r>
      <w:proofErr w:type="gramEnd"/>
      <w:r>
        <w:rPr>
          <w:rFonts w:ascii="Georgia" w:eastAsia="Georgia" w:hAnsi="Georgia" w:cs="Georgia"/>
          <w:i/>
          <w:iCs/>
          <w:color w:val="111111"/>
        </w:rPr>
        <w:t xml:space="preserve"> for a girl so in love</w:t>
      </w:r>
      <w:r>
        <w:rPr>
          <w:rFonts w:ascii="Georgia" w:eastAsia="Georgia" w:hAnsi="Georgia" w:cs="Georgia"/>
          <w:color w:val="111111"/>
        </w:rPr>
        <w:t xml:space="preserve">—and possibly her favorite song in her entire discography. Calling it the album’s “thesis statement,” Rodrigo delivers its sweeping chorus, “I’m unraveled,” with open-hearted intensity and shimmering </w:t>
      </w:r>
      <w:proofErr w:type="gramStart"/>
      <w:r>
        <w:rPr>
          <w:rFonts w:ascii="Georgia" w:eastAsia="Georgia" w:hAnsi="Georgia" w:cs="Georgia"/>
          <w:color w:val="111111"/>
        </w:rPr>
        <w:t>melancholy..</w:t>
      </w:r>
      <w:proofErr w:type="gramEnd"/>
      <w:r>
        <w:rPr>
          <w:rFonts w:ascii="Georgia" w:eastAsia="Georgia" w:hAnsi="Georgia" w:cs="Georgia"/>
          <w:color w:val="111111"/>
        </w:rPr>
        <w:t xml:space="preserve"> </w:t>
      </w:r>
    </w:p>
    <w:p w14:paraId="7A2AD190" w14:textId="77777777" w:rsidR="000C3DF7" w:rsidRDefault="000C3DF7">
      <w:pPr>
        <w:jc w:val="both"/>
        <w:rPr>
          <w:rFonts w:ascii="Georgia" w:eastAsia="Georgia" w:hAnsi="Georgia" w:cs="Georgia"/>
          <w:color w:val="111111"/>
        </w:rPr>
      </w:pPr>
    </w:p>
    <w:p w14:paraId="57B675D3" w14:textId="77777777" w:rsidR="000C3DF7" w:rsidRDefault="000B54C3">
      <w:pPr>
        <w:jc w:val="both"/>
        <w:rPr>
          <w:rFonts w:ascii="Georgia" w:eastAsia="Georgia" w:hAnsi="Georgia" w:cs="Georgia"/>
          <w:color w:val="111111"/>
        </w:rPr>
      </w:pPr>
      <w:r>
        <w:rPr>
          <w:rFonts w:ascii="Georgia" w:eastAsia="Georgia" w:hAnsi="Georgia" w:cs="Georgia"/>
          <w:color w:val="111111"/>
        </w:rPr>
        <w:t>Spirits high, Rodrigo closes the performance by leading her adoring audience through a call-and-response rendition of her early hit “</w:t>
      </w:r>
      <w:proofErr w:type="spellStart"/>
      <w:r>
        <w:rPr>
          <w:rFonts w:ascii="Georgia" w:eastAsia="Georgia" w:hAnsi="Georgia" w:cs="Georgia"/>
          <w:color w:val="111111"/>
        </w:rPr>
        <w:t>deja</w:t>
      </w:r>
      <w:proofErr w:type="spellEnd"/>
      <w:r>
        <w:rPr>
          <w:rFonts w:ascii="Georgia" w:eastAsia="Georgia" w:hAnsi="Georgia" w:cs="Georgia"/>
          <w:color w:val="111111"/>
        </w:rPr>
        <w:t xml:space="preserve"> vu,” a song she performed during her ACL debut, dancing across the stage and blowing a kiss to the crowd, a cathartic full circle moment.</w:t>
      </w:r>
    </w:p>
    <w:p w14:paraId="0DD30AE1" w14:textId="77777777" w:rsidR="000C3DF7" w:rsidRDefault="000C3DF7">
      <w:pPr>
        <w:rPr>
          <w:rFonts w:ascii="Georgia" w:eastAsia="Georgia" w:hAnsi="Georgia" w:cs="Georgia"/>
          <w:color w:val="111111"/>
        </w:rPr>
      </w:pPr>
    </w:p>
    <w:p w14:paraId="74550A70" w14:textId="77777777" w:rsidR="000C3DF7" w:rsidRDefault="000B54C3">
      <w:pPr>
        <w:jc w:val="both"/>
        <w:rPr>
          <w:rFonts w:ascii="Georgia" w:eastAsia="Georgia" w:hAnsi="Georgia" w:cs="Georgia"/>
          <w:color w:val="111111"/>
        </w:rPr>
      </w:pPr>
      <w:r>
        <w:rPr>
          <w:rFonts w:ascii="Georgia" w:eastAsia="Georgia" w:hAnsi="Georgia" w:cs="Georgia"/>
          <w:color w:val="222222"/>
        </w:rPr>
        <w:t>"When Olivia first walked onto our stage in 2021, she'd never performed a full concert in front of a live audience. There was an electricity in the room because we all knew it was the beginning of something special," said ACL Executive Producer Terry Lickona. "Now she's one of the defining artists of her generation, and we welcome her back to the stage where so much of that journey began."</w:t>
      </w:r>
    </w:p>
    <w:p w14:paraId="7D7E6D6F" w14:textId="77777777" w:rsidR="000C3DF7" w:rsidRDefault="000C3DF7">
      <w:pPr>
        <w:rPr>
          <w:rFonts w:ascii="Georgia" w:eastAsia="Georgia" w:hAnsi="Georgia" w:cs="Georgia"/>
          <w:color w:val="111111"/>
        </w:rPr>
      </w:pPr>
    </w:p>
    <w:p w14:paraId="76393A2D" w14:textId="77777777" w:rsidR="000C3DF7" w:rsidRDefault="000B54C3">
      <w:pPr>
        <w:jc w:val="both"/>
        <w:rPr>
          <w:rFonts w:ascii="Georgia" w:eastAsia="Georgia" w:hAnsi="Georgia" w:cs="Georgia"/>
          <w:b/>
          <w:bCs/>
          <w:color w:val="111111"/>
          <w:u w:val="single"/>
        </w:rPr>
      </w:pPr>
      <w:r>
        <w:rPr>
          <w:rFonts w:ascii="Georgia" w:eastAsia="Georgia" w:hAnsi="Georgia" w:cs="Georgia"/>
          <w:b/>
          <w:bCs/>
          <w:color w:val="111111"/>
          <w:u w:val="single"/>
        </w:rPr>
        <w:t>Olivia Rodrigo Episode Setlist:</w:t>
      </w:r>
    </w:p>
    <w:p w14:paraId="0C79BE1F"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gramStart"/>
      <w:r>
        <w:rPr>
          <w:rFonts w:ascii="Georgia" w:eastAsia="Georgia" w:hAnsi="Georgia" w:cs="Georgia"/>
          <w:color w:val="111111"/>
        </w:rPr>
        <w:t>my</w:t>
      </w:r>
      <w:proofErr w:type="gramEnd"/>
      <w:r>
        <w:rPr>
          <w:rFonts w:ascii="Georgia" w:eastAsia="Georgia" w:hAnsi="Georgia" w:cs="Georgia"/>
          <w:color w:val="111111"/>
        </w:rPr>
        <w:t xml:space="preserve"> way”</w:t>
      </w:r>
    </w:p>
    <w:p w14:paraId="357F62C9" w14:textId="77777777" w:rsidR="000C3DF7" w:rsidRDefault="000B54C3">
      <w:pPr>
        <w:jc w:val="both"/>
        <w:rPr>
          <w:rFonts w:ascii="Georgia" w:eastAsia="Georgia" w:hAnsi="Georgia" w:cs="Georgia"/>
          <w:color w:val="111111"/>
        </w:rPr>
      </w:pPr>
      <w:r>
        <w:rPr>
          <w:rFonts w:ascii="Georgia" w:eastAsia="Georgia" w:hAnsi="Georgia" w:cs="Georgia"/>
          <w:color w:val="111111"/>
        </w:rPr>
        <w:t xml:space="preserve">“u +me = &lt;3” </w:t>
      </w:r>
    </w:p>
    <w:p w14:paraId="72FD8358"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gramStart"/>
      <w:r>
        <w:rPr>
          <w:rFonts w:ascii="Georgia" w:eastAsia="Georgia" w:hAnsi="Georgia" w:cs="Georgia"/>
          <w:color w:val="111111"/>
        </w:rPr>
        <w:t>stupid</w:t>
      </w:r>
      <w:proofErr w:type="gramEnd"/>
      <w:r>
        <w:rPr>
          <w:rFonts w:ascii="Georgia" w:eastAsia="Georgia" w:hAnsi="Georgia" w:cs="Georgia"/>
          <w:color w:val="111111"/>
        </w:rPr>
        <w:t xml:space="preserve"> song” </w:t>
      </w:r>
    </w:p>
    <w:p w14:paraId="02A4CE5E"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gramStart"/>
      <w:r>
        <w:rPr>
          <w:rFonts w:ascii="Georgia" w:eastAsia="Georgia" w:hAnsi="Georgia" w:cs="Georgia"/>
          <w:color w:val="111111"/>
        </w:rPr>
        <w:t>maggots</w:t>
      </w:r>
      <w:proofErr w:type="gramEnd"/>
      <w:r>
        <w:rPr>
          <w:rFonts w:ascii="Georgia" w:eastAsia="Georgia" w:hAnsi="Georgia" w:cs="Georgia"/>
          <w:color w:val="111111"/>
        </w:rPr>
        <w:t xml:space="preserve"> for brains”</w:t>
      </w:r>
    </w:p>
    <w:p w14:paraId="078DA852" w14:textId="77777777" w:rsidR="000C3DF7" w:rsidRDefault="000B54C3">
      <w:pPr>
        <w:jc w:val="both"/>
        <w:rPr>
          <w:rFonts w:ascii="Georgia" w:eastAsia="Georgia" w:hAnsi="Georgia" w:cs="Georgia"/>
          <w:color w:val="111111"/>
        </w:rPr>
      </w:pPr>
      <w:r>
        <w:rPr>
          <w:rFonts w:ascii="Georgia" w:eastAsia="Georgia" w:hAnsi="Georgia" w:cs="Georgia"/>
          <w:color w:val="111111"/>
        </w:rPr>
        <w:t>“begged”</w:t>
      </w:r>
    </w:p>
    <w:p w14:paraId="607EFFCC" w14:textId="77777777" w:rsidR="000C3DF7" w:rsidRDefault="000B54C3">
      <w:pPr>
        <w:jc w:val="both"/>
        <w:rPr>
          <w:rFonts w:ascii="Georgia" w:eastAsia="Georgia" w:hAnsi="Georgia" w:cs="Georgia"/>
          <w:color w:val="111111"/>
        </w:rPr>
      </w:pPr>
      <w:r>
        <w:rPr>
          <w:rFonts w:ascii="Georgia" w:eastAsia="Georgia" w:hAnsi="Georgia" w:cs="Georgia"/>
          <w:color w:val="111111"/>
        </w:rPr>
        <w:t>“purple”</w:t>
      </w:r>
    </w:p>
    <w:p w14:paraId="032813D0" w14:textId="77777777" w:rsidR="000C3DF7" w:rsidRDefault="000B54C3">
      <w:pPr>
        <w:jc w:val="both"/>
        <w:rPr>
          <w:rFonts w:ascii="Georgia" w:eastAsia="Georgia" w:hAnsi="Georgia" w:cs="Georgia"/>
          <w:color w:val="111111"/>
        </w:rPr>
      </w:pPr>
      <w:r>
        <w:rPr>
          <w:rFonts w:ascii="Georgia" w:eastAsia="Georgia" w:hAnsi="Georgia" w:cs="Georgia"/>
          <w:color w:val="111111"/>
        </w:rPr>
        <w:t>“vampire”</w:t>
      </w:r>
    </w:p>
    <w:p w14:paraId="338CCD88" w14:textId="77777777" w:rsidR="000C3DF7" w:rsidRDefault="000B54C3">
      <w:pPr>
        <w:jc w:val="both"/>
        <w:rPr>
          <w:rFonts w:ascii="Georgia" w:eastAsia="Georgia" w:hAnsi="Georgia" w:cs="Georgia"/>
          <w:color w:val="111111"/>
        </w:rPr>
      </w:pPr>
      <w:r>
        <w:rPr>
          <w:rFonts w:ascii="Georgia" w:eastAsia="Georgia" w:hAnsi="Georgia" w:cs="Georgia"/>
          <w:color w:val="111111"/>
        </w:rPr>
        <w:t>“less”</w:t>
      </w:r>
    </w:p>
    <w:p w14:paraId="3BB5B260" w14:textId="77777777" w:rsidR="000C3DF7" w:rsidRDefault="000B54C3">
      <w:pPr>
        <w:jc w:val="both"/>
        <w:rPr>
          <w:rFonts w:ascii="Georgia" w:eastAsia="Georgia" w:hAnsi="Georgia" w:cs="Georgia"/>
          <w:color w:val="111111"/>
        </w:rPr>
      </w:pPr>
      <w:r>
        <w:rPr>
          <w:rFonts w:ascii="Georgia" w:eastAsia="Georgia" w:hAnsi="Georgia" w:cs="Georgia"/>
          <w:color w:val="111111"/>
        </w:rPr>
        <w:t>“honeybee”</w:t>
      </w:r>
    </w:p>
    <w:p w14:paraId="4488E0CB"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spellStart"/>
      <w:proofErr w:type="gramStart"/>
      <w:r>
        <w:rPr>
          <w:rFonts w:ascii="Georgia" w:eastAsia="Georgia" w:hAnsi="Georgia" w:cs="Georgia"/>
          <w:color w:val="111111"/>
        </w:rPr>
        <w:t>drivers</w:t>
      </w:r>
      <w:proofErr w:type="spellEnd"/>
      <w:proofErr w:type="gramEnd"/>
      <w:r>
        <w:rPr>
          <w:rFonts w:ascii="Georgia" w:eastAsia="Georgia" w:hAnsi="Georgia" w:cs="Georgia"/>
          <w:color w:val="111111"/>
        </w:rPr>
        <w:t xml:space="preserve"> license”</w:t>
      </w:r>
    </w:p>
    <w:p w14:paraId="5224B65E"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gramStart"/>
      <w:r>
        <w:rPr>
          <w:rFonts w:ascii="Georgia" w:eastAsia="Georgia" w:hAnsi="Georgia" w:cs="Georgia"/>
          <w:color w:val="111111"/>
        </w:rPr>
        <w:t>the</w:t>
      </w:r>
      <w:proofErr w:type="gramEnd"/>
      <w:r>
        <w:rPr>
          <w:rFonts w:ascii="Georgia" w:eastAsia="Georgia" w:hAnsi="Georgia" w:cs="Georgia"/>
          <w:color w:val="111111"/>
        </w:rPr>
        <w:t xml:space="preserve"> cure” </w:t>
      </w:r>
    </w:p>
    <w:p w14:paraId="65752031" w14:textId="77777777" w:rsidR="000C3DF7" w:rsidRDefault="000B54C3">
      <w:pPr>
        <w:jc w:val="both"/>
        <w:rPr>
          <w:rFonts w:ascii="Georgia" w:eastAsia="Georgia" w:hAnsi="Georgia" w:cs="Georgia"/>
          <w:color w:val="111111"/>
        </w:rPr>
      </w:pPr>
      <w:r>
        <w:rPr>
          <w:rFonts w:ascii="Georgia" w:eastAsia="Georgia" w:hAnsi="Georgia" w:cs="Georgia"/>
          <w:color w:val="111111"/>
        </w:rPr>
        <w:t>“</w:t>
      </w:r>
      <w:proofErr w:type="spellStart"/>
      <w:proofErr w:type="gramStart"/>
      <w:r>
        <w:rPr>
          <w:rFonts w:ascii="Georgia" w:eastAsia="Georgia" w:hAnsi="Georgia" w:cs="Georgia"/>
          <w:color w:val="111111"/>
        </w:rPr>
        <w:t>deja</w:t>
      </w:r>
      <w:proofErr w:type="spellEnd"/>
      <w:proofErr w:type="gramEnd"/>
      <w:r>
        <w:rPr>
          <w:rFonts w:ascii="Georgia" w:eastAsia="Georgia" w:hAnsi="Georgia" w:cs="Georgia"/>
          <w:color w:val="111111"/>
        </w:rPr>
        <w:t xml:space="preserve"> vu”</w:t>
      </w:r>
    </w:p>
    <w:p w14:paraId="5960F528" w14:textId="77777777" w:rsidR="000C3DF7" w:rsidRDefault="000C3DF7">
      <w:pPr>
        <w:jc w:val="both"/>
        <w:rPr>
          <w:rFonts w:ascii="Georgia" w:eastAsia="Georgia" w:hAnsi="Georgia" w:cs="Georgia"/>
          <w:color w:val="111111"/>
        </w:rPr>
      </w:pPr>
    </w:p>
    <w:p w14:paraId="77A9D4F2" w14:textId="77777777" w:rsidR="000C3DF7" w:rsidRDefault="000B54C3">
      <w:pPr>
        <w:jc w:val="both"/>
        <w:rPr>
          <w:rFonts w:ascii="Georgia" w:eastAsia="Georgia" w:hAnsi="Georgia" w:cs="Georgia"/>
          <w:b/>
          <w:bCs/>
        </w:rPr>
      </w:pPr>
      <w:r>
        <w:rPr>
          <w:rFonts w:ascii="Georgia" w:eastAsia="Georgia" w:hAnsi="Georgia" w:cs="Georgia"/>
        </w:rPr>
        <w:t xml:space="preserve">For press images and episode information, visit the </w:t>
      </w:r>
      <w:r>
        <w:rPr>
          <w:rFonts w:ascii="Georgia" w:eastAsia="Georgia" w:hAnsi="Georgia" w:cs="Georgia"/>
          <w:i/>
          <w:iCs/>
        </w:rPr>
        <w:t>Austin City Limits</w:t>
      </w:r>
      <w:r>
        <w:rPr>
          <w:rFonts w:ascii="Georgia" w:eastAsia="Georgia" w:hAnsi="Georgia" w:cs="Georgia"/>
        </w:rPr>
        <w:t xml:space="preserve"> press room at </w:t>
      </w:r>
      <w:hyperlink r:id="rId11">
        <w:r>
          <w:rPr>
            <w:rFonts w:ascii="Georgia" w:eastAsia="Georgia" w:hAnsi="Georgia" w:cs="Georgia"/>
            <w:color w:val="1155CC"/>
            <w:u w:val="single"/>
          </w:rPr>
          <w:t>ACLTV.com/</w:t>
        </w:r>
        <w:proofErr w:type="gramStart"/>
        <w:r>
          <w:rPr>
            <w:rFonts w:ascii="Georgia" w:eastAsia="Georgia" w:hAnsi="Georgia" w:cs="Georgia"/>
            <w:color w:val="1155CC"/>
            <w:u w:val="single"/>
          </w:rPr>
          <w:t>press-room</w:t>
        </w:r>
        <w:proofErr w:type="gramEnd"/>
      </w:hyperlink>
      <w:r>
        <w:rPr>
          <w:rFonts w:ascii="Georgia" w:eastAsia="Georgia" w:hAnsi="Georgia" w:cs="Georgia"/>
        </w:rPr>
        <w:t>.</w:t>
      </w:r>
    </w:p>
    <w:p w14:paraId="495B4AD0" w14:textId="77777777" w:rsidR="000C3DF7" w:rsidRDefault="000C3DF7">
      <w:pPr>
        <w:jc w:val="both"/>
        <w:rPr>
          <w:rFonts w:ascii="Georgia" w:eastAsia="Georgia" w:hAnsi="Georgia" w:cs="Georgia"/>
        </w:rPr>
      </w:pPr>
    </w:p>
    <w:p w14:paraId="4E51F3FD" w14:textId="77777777" w:rsidR="000C3DF7" w:rsidRDefault="000B54C3">
      <w:pPr>
        <w:jc w:val="both"/>
        <w:rPr>
          <w:rFonts w:ascii="Georgia" w:eastAsia="Georgia" w:hAnsi="Georgia" w:cs="Georgia"/>
        </w:rPr>
      </w:pPr>
      <w:r>
        <w:rPr>
          <w:rFonts w:ascii="Georgia" w:eastAsia="Georgia" w:hAnsi="Georgia" w:cs="Georgia"/>
          <w:shd w:val="clear" w:color="auto" w:fill="FCFCFC"/>
        </w:rPr>
        <w:t xml:space="preserve">Watch Austin City Limits on PBS, </w:t>
      </w:r>
      <w:hyperlink r:id="rId12">
        <w:r>
          <w:rPr>
            <w:rFonts w:ascii="Georgia" w:eastAsia="Georgia" w:hAnsi="Georgia" w:cs="Georgia"/>
            <w:color w:val="1155CC"/>
            <w:u w:val="single"/>
            <w:shd w:val="clear" w:color="auto" w:fill="FCFCFC"/>
          </w:rPr>
          <w:t>stream online</w:t>
        </w:r>
      </w:hyperlink>
      <w:r>
        <w:rPr>
          <w:rFonts w:ascii="Georgia" w:eastAsia="Georgia" w:hAnsi="Georgia" w:cs="Georgia"/>
          <w:shd w:val="clear" w:color="auto" w:fill="FCFCFC"/>
        </w:rPr>
        <w:t xml:space="preserve">, or </w:t>
      </w:r>
      <w:hyperlink r:id="rId13">
        <w:r>
          <w:rPr>
            <w:rFonts w:ascii="Georgia" w:eastAsia="Georgia" w:hAnsi="Georgia" w:cs="Georgia"/>
            <w:color w:val="1155CC"/>
            <w:u w:val="single"/>
            <w:shd w:val="clear" w:color="auto" w:fill="FCFCFC"/>
          </w:rPr>
          <w:t>via the PBS App</w:t>
        </w:r>
      </w:hyperlink>
      <w:r>
        <w:rPr>
          <w:rFonts w:ascii="Georgia" w:eastAsia="Georgia" w:hAnsi="Georgia" w:cs="Georgia"/>
        </w:rPr>
        <w:t xml:space="preserve">. Follow @acltv on </w:t>
      </w:r>
      <w:hyperlink r:id="rId14">
        <w:r>
          <w:rPr>
            <w:rFonts w:ascii="Georgia" w:eastAsia="Georgia" w:hAnsi="Georgia" w:cs="Georgia"/>
            <w:color w:val="1155CC"/>
            <w:u w:val="single"/>
          </w:rPr>
          <w:t>Instagram</w:t>
        </w:r>
      </w:hyperlink>
      <w:r>
        <w:rPr>
          <w:rFonts w:ascii="Georgia" w:eastAsia="Georgia" w:hAnsi="Georgia" w:cs="Georgia"/>
        </w:rPr>
        <w:t xml:space="preserve">, </w:t>
      </w:r>
      <w:hyperlink r:id="rId15">
        <w:r>
          <w:rPr>
            <w:rFonts w:ascii="Georgia" w:eastAsia="Georgia" w:hAnsi="Georgia" w:cs="Georgia"/>
            <w:u w:val="single"/>
          </w:rPr>
          <w:t>Facebook</w:t>
        </w:r>
      </w:hyperlink>
      <w:r>
        <w:rPr>
          <w:rFonts w:ascii="Georgia" w:eastAsia="Georgia" w:hAnsi="Georgia" w:cs="Georgia"/>
        </w:rPr>
        <w:t>,</w:t>
      </w:r>
      <w:hyperlink r:id="rId16">
        <w:r>
          <w:rPr>
            <w:rFonts w:ascii="Georgia" w:eastAsia="Georgia" w:hAnsi="Georgia" w:cs="Georgia"/>
            <w:u w:val="single"/>
          </w:rPr>
          <w:t xml:space="preserve"> X/Twitter</w:t>
        </w:r>
      </w:hyperlink>
      <w:r>
        <w:rPr>
          <w:rFonts w:ascii="Georgia" w:eastAsia="Georgia" w:hAnsi="Georgia" w:cs="Georgia"/>
        </w:rPr>
        <w:t xml:space="preserve"> and </w:t>
      </w:r>
      <w:hyperlink r:id="rId17">
        <w:r>
          <w:rPr>
            <w:rFonts w:ascii="Georgia" w:eastAsia="Georgia" w:hAnsi="Georgia" w:cs="Georgia"/>
            <w:u w:val="single"/>
          </w:rPr>
          <w:t>TikTok</w:t>
        </w:r>
      </w:hyperlink>
      <w:r>
        <w:rPr>
          <w:rFonts w:ascii="Georgia" w:eastAsia="Georgia" w:hAnsi="Georgia" w:cs="Georgia"/>
        </w:rPr>
        <w:t xml:space="preserve"> for updates on episode premieres, livestreams, future tapings and more. </w:t>
      </w:r>
      <w:r>
        <w:rPr>
          <w:rFonts w:ascii="Georgia" w:eastAsia="Georgia" w:hAnsi="Georgia" w:cs="Georgia"/>
          <w:highlight w:val="white"/>
        </w:rPr>
        <w:t xml:space="preserve">Fans can also explore the </w:t>
      </w:r>
      <w:hyperlink r:id="rId18">
        <w:r>
          <w:rPr>
            <w:rFonts w:ascii="Georgia" w:eastAsia="Georgia" w:hAnsi="Georgia" w:cs="Georgia"/>
            <w:color w:val="1155CC"/>
            <w:highlight w:val="white"/>
            <w:u w:val="single"/>
          </w:rPr>
          <w:t>ACLTV YouTube Channel</w:t>
        </w:r>
      </w:hyperlink>
      <w:r>
        <w:rPr>
          <w:rFonts w:ascii="Georgia" w:eastAsia="Georgia" w:hAnsi="Georgia" w:cs="Georgia"/>
          <w:highlight w:val="white"/>
        </w:rPr>
        <w:t xml:space="preserve"> for full episodes, exclusive songs, behind-the-scenes content, and full-length artist interviews. </w:t>
      </w:r>
      <w:r>
        <w:rPr>
          <w:rFonts w:ascii="Georgia" w:eastAsia="Georgia" w:hAnsi="Georgia" w:cs="Georgia"/>
        </w:rPr>
        <w:t xml:space="preserve">Learn more about </w:t>
      </w:r>
      <w:r>
        <w:rPr>
          <w:rFonts w:ascii="Georgia" w:eastAsia="Georgia" w:hAnsi="Georgia" w:cs="Georgia"/>
          <w:i/>
          <w:iCs/>
        </w:rPr>
        <w:t>Austin City Limits</w:t>
      </w:r>
      <w:r>
        <w:rPr>
          <w:rFonts w:ascii="Georgia" w:eastAsia="Georgia" w:hAnsi="Georgia" w:cs="Georgia"/>
        </w:rPr>
        <w:t xml:space="preserve">, its programming and its history at </w:t>
      </w:r>
      <w:hyperlink r:id="rId19">
        <w:r>
          <w:rPr>
            <w:rFonts w:ascii="Georgia" w:eastAsia="Georgia" w:hAnsi="Georgia" w:cs="Georgia"/>
            <w:color w:val="1155CC"/>
            <w:u w:val="single"/>
          </w:rPr>
          <w:t>ACLTV.com</w:t>
        </w:r>
      </w:hyperlink>
      <w:r>
        <w:rPr>
          <w:rFonts w:ascii="Georgia" w:eastAsia="Georgia" w:hAnsi="Georgia" w:cs="Georgia"/>
        </w:rPr>
        <w:t>.</w:t>
      </w:r>
    </w:p>
    <w:p w14:paraId="390A165D" w14:textId="77777777" w:rsidR="000C3DF7" w:rsidRDefault="000C3DF7">
      <w:pPr>
        <w:jc w:val="both"/>
        <w:rPr>
          <w:rFonts w:ascii="Georgia" w:eastAsia="Georgia" w:hAnsi="Georgia" w:cs="Georgia"/>
        </w:rPr>
      </w:pPr>
    </w:p>
    <w:p w14:paraId="5308C560" w14:textId="77777777" w:rsidR="000C3DF7" w:rsidRDefault="000B54C3">
      <w:pPr>
        <w:jc w:val="both"/>
        <w:rPr>
          <w:rFonts w:ascii="Georgia" w:eastAsia="Georgia" w:hAnsi="Georgia" w:cs="Georgia"/>
          <w:b/>
          <w:bCs/>
        </w:rPr>
      </w:pPr>
      <w:r>
        <w:rPr>
          <w:rFonts w:ascii="Georgia" w:eastAsia="Georgia" w:hAnsi="Georgia" w:cs="Georgia"/>
          <w:b/>
          <w:bCs/>
        </w:rPr>
        <w:t>About Austin City Limits:</w:t>
      </w:r>
    </w:p>
    <w:p w14:paraId="1288DAAE" w14:textId="77777777" w:rsidR="000C3DF7" w:rsidRDefault="000C3DF7">
      <w:pPr>
        <w:jc w:val="both"/>
        <w:rPr>
          <w:rFonts w:ascii="Georgia" w:eastAsia="Georgia" w:hAnsi="Georgia" w:cs="Georgia"/>
        </w:rPr>
      </w:pPr>
    </w:p>
    <w:p w14:paraId="273A00C8" w14:textId="77777777" w:rsidR="000C3DF7" w:rsidRDefault="000B54C3">
      <w:pPr>
        <w:jc w:val="both"/>
        <w:rPr>
          <w:rFonts w:ascii="Georgia" w:eastAsia="Georgia" w:hAnsi="Georgia" w:cs="Georgia"/>
        </w:rPr>
      </w:pPr>
      <w:r>
        <w:rPr>
          <w:rFonts w:ascii="Georgia" w:eastAsia="Georgia" w:hAnsi="Georgia" w:cs="Georgia"/>
        </w:rPr>
        <w:lastRenderedPageBreak/>
        <w:t xml:space="preserve">A monument to music, </w:t>
      </w:r>
      <w:r>
        <w:rPr>
          <w:rFonts w:ascii="Georgia" w:eastAsia="Georgia" w:hAnsi="Georgia" w:cs="Georgia"/>
          <w:i/>
          <w:iCs/>
        </w:rPr>
        <w:t>Austin City Limits</w:t>
      </w:r>
      <w:r>
        <w:rPr>
          <w:rFonts w:ascii="Georgia" w:eastAsia="Georgia" w:hAnsi="Georgia" w:cs="Georgia"/>
        </w:rPr>
        <w:t xml:space="preserve"> offers viewers a front-row seat to unforgettable live performances in an intimate setting, providing a platform for inspired, memorable, full-length performances. Now in its 52nd season, the groundbreaking series is taped live before a concert audience at ACL Live at The Moody Theater in downtown Austin, Texas. The longest-running music series in television history, </w:t>
      </w:r>
      <w:r>
        <w:rPr>
          <w:rFonts w:ascii="Georgia" w:eastAsia="Georgia" w:hAnsi="Georgia" w:cs="Georgia"/>
          <w:i/>
          <w:iCs/>
        </w:rPr>
        <w:t>Austin City Limits</w:t>
      </w:r>
      <w:r>
        <w:rPr>
          <w:rFonts w:ascii="Georgia" w:eastAsia="Georgia" w:hAnsi="Georgia" w:cs="Georgia"/>
        </w:rPr>
        <w:t xml:space="preserve"> has showcased legends and innovators across every genre of popular music for more than five decades and has earned countless accolades, including a Peabody Award, a Rock &amp; Roll Hall of Fame designation and the National Medal of Arts – the only television series ever to receive the honor. Produced by Austin PBS, the series has become an institution that helped secure Austin’s reputation as the Live Music </w:t>
      </w:r>
      <w:proofErr w:type="spellStart"/>
      <w:r>
        <w:rPr>
          <w:rFonts w:ascii="Georgia" w:eastAsia="Georgia" w:hAnsi="Georgia" w:cs="Georgia"/>
        </w:rPr>
        <w:t>Captal</w:t>
      </w:r>
      <w:proofErr w:type="spellEnd"/>
      <w:r>
        <w:rPr>
          <w:rFonts w:ascii="Georgia" w:eastAsia="Georgia" w:hAnsi="Georgia" w:cs="Georgia"/>
        </w:rPr>
        <w:t xml:space="preserve"> of the World.</w:t>
      </w:r>
    </w:p>
    <w:p w14:paraId="773CBBA4" w14:textId="77777777" w:rsidR="000C3DF7" w:rsidRDefault="000C3DF7">
      <w:pPr>
        <w:jc w:val="both"/>
        <w:rPr>
          <w:rFonts w:ascii="Georgia" w:eastAsia="Georgia" w:hAnsi="Georgia" w:cs="Georgia"/>
        </w:rPr>
      </w:pPr>
    </w:p>
    <w:p w14:paraId="6FF76B40" w14:textId="77777777" w:rsidR="000C3DF7" w:rsidRDefault="000C3DF7">
      <w:pPr>
        <w:jc w:val="both"/>
        <w:rPr>
          <w:rFonts w:ascii="Georgia" w:eastAsia="Georgia" w:hAnsi="Georgia" w:cs="Georgia"/>
        </w:rPr>
      </w:pPr>
    </w:p>
    <w:p w14:paraId="01DA6D04" w14:textId="77777777" w:rsidR="000C3DF7" w:rsidRDefault="000B54C3">
      <w:pPr>
        <w:jc w:val="both"/>
        <w:rPr>
          <w:rFonts w:ascii="Georgia" w:eastAsia="Georgia" w:hAnsi="Georgia" w:cs="Georgia"/>
        </w:rPr>
      </w:pPr>
      <w:r>
        <w:rPr>
          <w:rFonts w:ascii="Georgia" w:eastAsia="Georgia" w:hAnsi="Georgia" w:cs="Georgia"/>
          <w:b/>
          <w:bCs/>
          <w:color w:val="242424"/>
          <w:highlight w:val="white"/>
        </w:rPr>
        <w:t>About PBS</w:t>
      </w:r>
      <w:r>
        <w:rPr>
          <w:rFonts w:ascii="Georgia" w:eastAsia="Georgia" w:hAnsi="Georgia" w:cs="Georgia"/>
          <w:color w:val="222222"/>
        </w:rPr>
        <w:br/>
      </w:r>
      <w:hyperlink r:id="rId20">
        <w:proofErr w:type="spellStart"/>
        <w:r>
          <w:rPr>
            <w:rFonts w:ascii="Georgia" w:eastAsia="Georgia" w:hAnsi="Georgia" w:cs="Georgia"/>
            <w:highlight w:val="white"/>
            <w:u w:val="single"/>
          </w:rPr>
          <w:t>PBS</w:t>
        </w:r>
        <w:proofErr w:type="spellEnd"/>
      </w:hyperlink>
      <w:r>
        <w:rPr>
          <w:rFonts w:ascii="Georgia" w:eastAsia="Georgia" w:hAnsi="Georgia" w:cs="Georgia"/>
          <w:color w:val="242424"/>
          <w:highlight w:val="white"/>
        </w:rPr>
        <w:t>,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w:t>
      </w:r>
      <w:r>
        <w:rPr>
          <w:rFonts w:ascii="Georgia" w:eastAsia="Georgia" w:hAnsi="Georgia" w:cs="Georgia"/>
          <w:color w:val="242424"/>
          <w:highlight w:val="white"/>
        </w:rPr>
        <w:t>s broad array of programs has been consistently honored by the industry’s most coveted award competitions. As the number one educational media brand, </w:t>
      </w:r>
      <w:hyperlink r:id="rId21">
        <w:r>
          <w:rPr>
            <w:rFonts w:ascii="Georgia" w:eastAsia="Georgia" w:hAnsi="Georgia" w:cs="Georgia"/>
            <w:highlight w:val="white"/>
            <w:u w:val="single"/>
          </w:rPr>
          <w:t>PBS KIDS</w:t>
        </w:r>
      </w:hyperlink>
      <w:r>
        <w:rPr>
          <w:rFonts w:ascii="Georgia" w:eastAsia="Georgia" w:hAnsi="Georgia" w:cs="Georgia"/>
          <w:color w:val="242424"/>
          <w:highlight w:val="white"/>
        </w:rPr>
        <w:t> helps children 2-8 build critical skills, enabling them to find success in school and life.</w:t>
      </w:r>
      <w:r>
        <w:rPr>
          <w:rFonts w:ascii="Georgia" w:eastAsia="Georgia" w:hAnsi="Georgia" w:cs="Georgia"/>
          <w:highlight w:val="white"/>
        </w:rPr>
        <w:t> </w:t>
      </w:r>
      <w:r>
        <w:rPr>
          <w:rFonts w:ascii="Georgia" w:eastAsia="Georgia" w:hAnsi="Georgia" w:cs="Georgia"/>
          <w:color w:val="242424"/>
          <w:highlight w:val="white"/>
        </w:rPr>
        <w:t>Delivered through member stations, PBS KIDS offers high-quality content on TV — including a PBS KIDS channel — and streaming free on</w:t>
      </w:r>
      <w:r>
        <w:rPr>
          <w:rFonts w:ascii="Times New Roman" w:eastAsia="Times New Roman" w:hAnsi="Times New Roman" w:cs="Times New Roman"/>
          <w:color w:val="242424"/>
          <w:highlight w:val="white"/>
        </w:rPr>
        <w:t> </w:t>
      </w:r>
      <w:hyperlink r:id="rId22">
        <w:r>
          <w:rPr>
            <w:rFonts w:ascii="Georgia" w:eastAsia="Georgia" w:hAnsi="Georgia" w:cs="Georgia"/>
            <w:highlight w:val="white"/>
            <w:u w:val="single"/>
          </w:rPr>
          <w:t>pbskids.org</w:t>
        </w:r>
      </w:hyperlink>
      <w:r>
        <w:rPr>
          <w:rFonts w:ascii="Georgia" w:eastAsia="Georgia" w:hAnsi="Georgia" w:cs="Georgia"/>
          <w:color w:val="242424"/>
          <w:highlight w:val="white"/>
        </w:rPr>
        <w:t> and the </w:t>
      </w:r>
      <w:hyperlink r:id="rId23">
        <w:r>
          <w:rPr>
            <w:rFonts w:ascii="Georgia" w:eastAsia="Georgia" w:hAnsi="Georgia" w:cs="Georgia"/>
            <w:highlight w:val="white"/>
            <w:u w:val="single"/>
          </w:rPr>
          <w:t>PBS KIDS Video app</w:t>
        </w:r>
      </w:hyperlink>
      <w:r>
        <w:rPr>
          <w:rFonts w:ascii="Georgia" w:eastAsia="Georgia" w:hAnsi="Georgia" w:cs="Georgia"/>
          <w:color w:val="242424"/>
          <w:highlight w:val="white"/>
        </w:rPr>
        <w:t>, games on the </w:t>
      </w:r>
      <w:hyperlink r:id="rId24">
        <w:r>
          <w:rPr>
            <w:rFonts w:ascii="Georgia" w:eastAsia="Georgia" w:hAnsi="Georgia" w:cs="Georgia"/>
            <w:highlight w:val="white"/>
            <w:u w:val="single"/>
          </w:rPr>
          <w:t>PBS KIDS Games app</w:t>
        </w:r>
      </w:hyperlink>
      <w:r>
        <w:rPr>
          <w:rFonts w:ascii="Georgia" w:eastAsia="Georgia" w:hAnsi="Georgia" w:cs="Georgia"/>
          <w:color w:val="242424"/>
          <w:highlight w:val="white"/>
        </w:rPr>
        <w:t>, and in communities across America. Teachers of children from pre-K through 12th</w:t>
      </w:r>
      <w:r>
        <w:rPr>
          <w:rFonts w:ascii="Times New Roman" w:eastAsia="Times New Roman" w:hAnsi="Times New Roman" w:cs="Times New Roman"/>
          <w:color w:val="242424"/>
          <w:highlight w:val="white"/>
        </w:rPr>
        <w:t> </w:t>
      </w:r>
      <w:r>
        <w:rPr>
          <w:rFonts w:ascii="Georgia" w:eastAsia="Georgia" w:hAnsi="Georgia" w:cs="Georgia"/>
          <w:color w:val="242424"/>
          <w:highlight w:val="white"/>
        </w:rPr>
        <w:t>grade turn to </w:t>
      </w:r>
      <w:hyperlink r:id="rId25">
        <w:r>
          <w:rPr>
            <w:rFonts w:ascii="Georgia" w:eastAsia="Georgia" w:hAnsi="Georgia" w:cs="Georgia"/>
            <w:highlight w:val="white"/>
            <w:u w:val="single"/>
          </w:rPr>
          <w:t xml:space="preserve">PBS </w:t>
        </w:r>
        <w:proofErr w:type="spellStart"/>
        <w:r>
          <w:rPr>
            <w:rFonts w:ascii="Georgia" w:eastAsia="Georgia" w:hAnsi="Georgia" w:cs="Georgia"/>
            <w:highlight w:val="white"/>
            <w:u w:val="single"/>
          </w:rPr>
          <w:t>LearningMedia</w:t>
        </w:r>
        <w:proofErr w:type="spellEnd"/>
      </w:hyperlink>
      <w:r>
        <w:rPr>
          <w:rFonts w:ascii="Georgia" w:eastAsia="Georgia" w:hAnsi="Georgia" w:cs="Georgia"/>
          <w:color w:val="242424"/>
          <w:highlight w:val="white"/>
        </w:rPr>
        <w:t> for digital content and services that help bring classroom lessons to life. More information about PBS is available at </w:t>
      </w:r>
      <w:hyperlink r:id="rId26">
        <w:r>
          <w:rPr>
            <w:rFonts w:ascii="Georgia" w:eastAsia="Georgia" w:hAnsi="Georgia" w:cs="Georgia"/>
            <w:highlight w:val="white"/>
            <w:u w:val="single"/>
          </w:rPr>
          <w:t>PBS.org</w:t>
        </w:r>
      </w:hyperlink>
      <w:r>
        <w:rPr>
          <w:rFonts w:ascii="Georgia" w:eastAsia="Georgia" w:hAnsi="Georgia" w:cs="Georgia"/>
          <w:color w:val="242424"/>
          <w:highlight w:val="white"/>
        </w:rPr>
        <w:t>, one of the leading dot-org websites on the internet,</w:t>
      </w:r>
      <w:hyperlink r:id="rId27">
        <w:r>
          <w:rPr>
            <w:rFonts w:ascii="Times New Roman" w:eastAsia="Times New Roman" w:hAnsi="Times New Roman" w:cs="Times New Roman"/>
            <w:highlight w:val="white"/>
            <w:u w:val="single"/>
          </w:rPr>
          <w:t> </w:t>
        </w:r>
      </w:hyperlink>
      <w:hyperlink r:id="rId28">
        <w:r>
          <w:rPr>
            <w:rFonts w:ascii="Georgia" w:eastAsia="Georgia" w:hAnsi="Georgia" w:cs="Georgia"/>
            <w:highlight w:val="white"/>
            <w:u w:val="single"/>
          </w:rPr>
          <w:t>Facebook</w:t>
        </w:r>
      </w:hyperlink>
      <w:r>
        <w:rPr>
          <w:rFonts w:ascii="Georgia" w:eastAsia="Georgia" w:hAnsi="Georgia" w:cs="Georgia"/>
          <w:color w:val="242424"/>
          <w:highlight w:val="white"/>
        </w:rPr>
        <w:t>, </w:t>
      </w:r>
      <w:hyperlink r:id="rId29">
        <w:r>
          <w:rPr>
            <w:rFonts w:ascii="Georgia" w:eastAsia="Georgia" w:hAnsi="Georgia" w:cs="Georgia"/>
            <w:highlight w:val="white"/>
            <w:u w:val="single"/>
          </w:rPr>
          <w:t>Instagram</w:t>
        </w:r>
      </w:hyperlink>
      <w:r>
        <w:rPr>
          <w:rFonts w:ascii="Georgia" w:eastAsia="Georgia" w:hAnsi="Georgia" w:cs="Georgia"/>
          <w:color w:val="242424"/>
          <w:highlight w:val="white"/>
        </w:rPr>
        <w:t>, or through</w:t>
      </w:r>
      <w:r>
        <w:rPr>
          <w:rFonts w:ascii="Times New Roman" w:eastAsia="Times New Roman" w:hAnsi="Times New Roman" w:cs="Times New Roman"/>
          <w:color w:val="242424"/>
          <w:highlight w:val="white"/>
        </w:rPr>
        <w:t> </w:t>
      </w:r>
      <w:r>
        <w:rPr>
          <w:rFonts w:ascii="Georgia" w:eastAsia="Georgia" w:hAnsi="Georgia" w:cs="Georgia"/>
          <w:color w:val="242424"/>
          <w:highlight w:val="white"/>
        </w:rPr>
        <w:t>our</w:t>
      </w:r>
      <w:r>
        <w:rPr>
          <w:rFonts w:ascii="Times New Roman" w:eastAsia="Times New Roman" w:hAnsi="Times New Roman" w:cs="Times New Roman"/>
          <w:color w:val="242424"/>
          <w:highlight w:val="white"/>
        </w:rPr>
        <w:t> </w:t>
      </w:r>
      <w:hyperlink r:id="rId30">
        <w:r>
          <w:rPr>
            <w:rFonts w:ascii="Georgia" w:eastAsia="Georgia" w:hAnsi="Georgia" w:cs="Georgia"/>
            <w:highlight w:val="white"/>
            <w:u w:val="single"/>
          </w:rPr>
          <w:t>apps for mobile and connected devices</w:t>
        </w:r>
      </w:hyperlink>
      <w:r>
        <w:rPr>
          <w:rFonts w:ascii="Georgia" w:eastAsia="Georgia" w:hAnsi="Georgia" w:cs="Georgia"/>
          <w:color w:val="242424"/>
          <w:highlight w:val="white"/>
        </w:rPr>
        <w:t>. Specific program information and updates for press are available at</w:t>
      </w:r>
      <w:r>
        <w:rPr>
          <w:rFonts w:ascii="Times New Roman" w:eastAsia="Times New Roman" w:hAnsi="Times New Roman" w:cs="Times New Roman"/>
          <w:color w:val="242424"/>
          <w:highlight w:val="white"/>
        </w:rPr>
        <w:t> </w:t>
      </w:r>
      <w:hyperlink r:id="rId31">
        <w:r>
          <w:rPr>
            <w:rFonts w:ascii="Georgia" w:eastAsia="Georgia" w:hAnsi="Georgia" w:cs="Georgia"/>
            <w:highlight w:val="white"/>
            <w:u w:val="single"/>
          </w:rPr>
          <w:t>pbs.org/pressroom</w:t>
        </w:r>
      </w:hyperlink>
      <w:r>
        <w:rPr>
          <w:rFonts w:ascii="Times New Roman" w:eastAsia="Times New Roman" w:hAnsi="Times New Roman" w:cs="Times New Roman"/>
          <w:color w:val="242424"/>
          <w:highlight w:val="white"/>
        </w:rPr>
        <w:t> </w:t>
      </w:r>
      <w:r>
        <w:rPr>
          <w:rFonts w:ascii="Georgia" w:eastAsia="Georgia" w:hAnsi="Georgia" w:cs="Georgia"/>
          <w:color w:val="242424"/>
          <w:highlight w:val="white"/>
        </w:rPr>
        <w:t>or by following </w:t>
      </w:r>
      <w:hyperlink r:id="rId32">
        <w:r>
          <w:rPr>
            <w:rFonts w:ascii="Georgia" w:eastAsia="Georgia" w:hAnsi="Georgia" w:cs="Georgia"/>
            <w:highlight w:val="white"/>
            <w:u w:val="single"/>
          </w:rPr>
          <w:t>PBS Communications on X.</w:t>
        </w:r>
      </w:hyperlink>
    </w:p>
    <w:p w14:paraId="3394E22F" w14:textId="77777777" w:rsidR="000C3DF7" w:rsidRDefault="000C3DF7">
      <w:pPr>
        <w:jc w:val="both"/>
        <w:rPr>
          <w:rFonts w:ascii="Georgia" w:eastAsia="Georgia" w:hAnsi="Georgia" w:cs="Georgia"/>
        </w:rPr>
      </w:pPr>
    </w:p>
    <w:p w14:paraId="71B5F399" w14:textId="77777777" w:rsidR="000C3DF7" w:rsidRDefault="000B54C3">
      <w:pPr>
        <w:spacing w:line="240" w:lineRule="auto"/>
        <w:rPr>
          <w:rFonts w:ascii="Georgia" w:eastAsia="Georgia" w:hAnsi="Georgia" w:cs="Georgia"/>
          <w:color w:val="1A1A1A"/>
        </w:rPr>
      </w:pPr>
      <w:r>
        <w:rPr>
          <w:rFonts w:ascii="Georgia" w:eastAsia="Georgia" w:hAnsi="Georgia" w:cs="Georgia"/>
          <w:color w:val="1A1A1A"/>
        </w:rPr>
        <w:t>MEDIA CONTACTS</w:t>
      </w:r>
      <w:r>
        <w:rPr>
          <w:rFonts w:ascii="Georgia" w:eastAsia="Georgia" w:hAnsi="Georgia" w:cs="Georgia"/>
          <w:color w:val="1A1A1A"/>
        </w:rPr>
        <w:br/>
      </w:r>
    </w:p>
    <w:p w14:paraId="6C4F3335" w14:textId="77777777" w:rsidR="000C3DF7" w:rsidRDefault="000B54C3">
      <w:pPr>
        <w:spacing w:line="240" w:lineRule="auto"/>
        <w:rPr>
          <w:rFonts w:ascii="Georgia" w:eastAsia="Georgia" w:hAnsi="Georgia" w:cs="Georgia"/>
        </w:rPr>
      </w:pPr>
      <w:r>
        <w:rPr>
          <w:rFonts w:ascii="Georgia" w:eastAsia="Georgia" w:hAnsi="Georgia" w:cs="Georgia"/>
          <w:b/>
          <w:bCs/>
          <w:color w:val="1A1A1A"/>
        </w:rPr>
        <w:t>Austin City Limits</w:t>
      </w:r>
    </w:p>
    <w:p w14:paraId="356C7768" w14:textId="77777777" w:rsidR="000C3DF7" w:rsidRDefault="000B54C3">
      <w:pPr>
        <w:spacing w:line="240" w:lineRule="auto"/>
        <w:rPr>
          <w:rFonts w:ascii="Georgia" w:eastAsia="Georgia" w:hAnsi="Georgia" w:cs="Georgia"/>
          <w:color w:val="1A1A1A"/>
        </w:rPr>
      </w:pPr>
      <w:r>
        <w:rPr>
          <w:rFonts w:ascii="Georgia" w:eastAsia="Georgia" w:hAnsi="Georgia" w:cs="Georgia"/>
        </w:rPr>
        <w:t xml:space="preserve">Maureen Coakley, </w:t>
      </w:r>
      <w:hyperlink r:id="rId33">
        <w:r>
          <w:rPr>
            <w:rFonts w:ascii="Georgia" w:eastAsia="Georgia" w:hAnsi="Georgia" w:cs="Georgia"/>
            <w:color w:val="0000FF"/>
            <w:u w:val="single"/>
          </w:rPr>
          <w:t>maureen@coakleypress.com</w:t>
        </w:r>
      </w:hyperlink>
    </w:p>
    <w:p w14:paraId="1D2DB410" w14:textId="77777777" w:rsidR="000C3DF7" w:rsidRDefault="000C3DF7">
      <w:pPr>
        <w:spacing w:line="240" w:lineRule="auto"/>
        <w:rPr>
          <w:rFonts w:ascii="Georgia" w:eastAsia="Georgia" w:hAnsi="Georgia" w:cs="Georgia"/>
          <w:color w:val="1A1A1A"/>
        </w:rPr>
      </w:pPr>
    </w:p>
    <w:p w14:paraId="7D619723" w14:textId="77777777" w:rsidR="000C3DF7" w:rsidRDefault="000B54C3">
      <w:pPr>
        <w:spacing w:line="240" w:lineRule="auto"/>
        <w:jc w:val="both"/>
        <w:rPr>
          <w:rFonts w:ascii="Georgia" w:eastAsia="Georgia" w:hAnsi="Georgia" w:cs="Georgia"/>
          <w:b/>
          <w:bCs/>
          <w:color w:val="1A1A1A"/>
        </w:rPr>
      </w:pPr>
      <w:r>
        <w:rPr>
          <w:rFonts w:ascii="Georgia" w:eastAsia="Georgia" w:hAnsi="Georgia" w:cs="Georgia"/>
          <w:b/>
          <w:bCs/>
          <w:color w:val="1A1A1A"/>
        </w:rPr>
        <w:t>PBS</w:t>
      </w:r>
    </w:p>
    <w:p w14:paraId="23F004F0" w14:textId="77777777" w:rsidR="000C3DF7" w:rsidRDefault="000B54C3">
      <w:pPr>
        <w:spacing w:line="240" w:lineRule="auto"/>
        <w:jc w:val="both"/>
        <w:rPr>
          <w:rFonts w:ascii="Georgia" w:eastAsia="Georgia" w:hAnsi="Georgia" w:cs="Georgia"/>
          <w:color w:val="1A1A1A"/>
        </w:rPr>
      </w:pPr>
      <w:r>
        <w:rPr>
          <w:rFonts w:ascii="Georgia" w:eastAsia="Georgia" w:hAnsi="Georgia" w:cs="Georgia"/>
          <w:color w:val="1A1A1A"/>
        </w:rPr>
        <w:t>Anna Merrill, admerrill@pbs.org</w:t>
      </w:r>
    </w:p>
    <w:p w14:paraId="49FA4254" w14:textId="77777777" w:rsidR="000C3DF7" w:rsidRDefault="000B54C3">
      <w:pPr>
        <w:spacing w:line="240" w:lineRule="auto"/>
        <w:jc w:val="both"/>
        <w:rPr>
          <w:rFonts w:ascii="Georgia" w:eastAsia="Georgia" w:hAnsi="Georgia" w:cs="Georgia"/>
          <w:b/>
          <w:bCs/>
          <w:color w:val="1A1A1A"/>
        </w:rPr>
      </w:pPr>
      <w:r>
        <w:rPr>
          <w:rFonts w:ascii="Georgia" w:eastAsia="Georgia" w:hAnsi="Georgia" w:cs="Georgia"/>
          <w:color w:val="1A1A1A"/>
        </w:rPr>
        <w:br/>
      </w:r>
      <w:proofErr w:type="spellStart"/>
      <w:r>
        <w:rPr>
          <w:rFonts w:ascii="Georgia" w:eastAsia="Georgia" w:hAnsi="Georgia" w:cs="Georgia"/>
          <w:b/>
          <w:bCs/>
          <w:color w:val="1A1A1A"/>
        </w:rPr>
        <w:t>CaraMar</w:t>
      </w:r>
      <w:proofErr w:type="spellEnd"/>
      <w:r>
        <w:rPr>
          <w:rFonts w:ascii="Georgia" w:eastAsia="Georgia" w:hAnsi="Georgia" w:cs="Georgia"/>
          <w:b/>
          <w:bCs/>
          <w:color w:val="1A1A1A"/>
        </w:rPr>
        <w:t>, Inc.</w:t>
      </w:r>
    </w:p>
    <w:p w14:paraId="20CF73DF" w14:textId="77777777" w:rsidR="000C3DF7" w:rsidRDefault="000B54C3">
      <w:pPr>
        <w:widowControl w:val="0"/>
        <w:spacing w:line="240" w:lineRule="auto"/>
        <w:rPr>
          <w:rFonts w:ascii="Georgia" w:eastAsia="Georgia" w:hAnsi="Georgia" w:cs="Georgia"/>
        </w:rPr>
      </w:pPr>
      <w:r>
        <w:rPr>
          <w:rFonts w:ascii="Georgia" w:eastAsia="Georgia" w:hAnsi="Georgia" w:cs="Georgia"/>
        </w:rPr>
        <w:t xml:space="preserve">Cara White, </w:t>
      </w:r>
      <w:hyperlink r:id="rId34">
        <w:r>
          <w:rPr>
            <w:rFonts w:ascii="Georgia" w:eastAsia="Georgia" w:hAnsi="Georgia" w:cs="Georgia"/>
            <w:color w:val="0432FF"/>
            <w:u w:val="single"/>
          </w:rPr>
          <w:t>cara.white@mac.com</w:t>
        </w:r>
      </w:hyperlink>
    </w:p>
    <w:p w14:paraId="519D064E" w14:textId="77777777" w:rsidR="000C3DF7" w:rsidRDefault="000B54C3">
      <w:pPr>
        <w:widowControl w:val="0"/>
        <w:spacing w:line="240" w:lineRule="auto"/>
        <w:rPr>
          <w:rFonts w:ascii="Georgia" w:eastAsia="Georgia" w:hAnsi="Georgia" w:cs="Georgia"/>
        </w:rPr>
      </w:pPr>
      <w:r>
        <w:rPr>
          <w:rFonts w:ascii="Georgia" w:eastAsia="Georgia" w:hAnsi="Georgia" w:cs="Georgia"/>
        </w:rPr>
        <w:t xml:space="preserve">Mary Lugo, </w:t>
      </w:r>
      <w:hyperlink r:id="rId35">
        <w:r>
          <w:rPr>
            <w:rFonts w:ascii="Georgia" w:eastAsia="Georgia" w:hAnsi="Georgia" w:cs="Georgia"/>
            <w:color w:val="0432FF"/>
            <w:u w:val="single"/>
          </w:rPr>
          <w:t>lugo@negia.net</w:t>
        </w:r>
      </w:hyperlink>
    </w:p>
    <w:p w14:paraId="1007C571" w14:textId="77777777" w:rsidR="000C3DF7" w:rsidRDefault="000C3DF7">
      <w:pPr>
        <w:jc w:val="both"/>
        <w:rPr>
          <w:rFonts w:ascii="Georgia" w:eastAsia="Georgia" w:hAnsi="Georgia" w:cs="Georgia"/>
        </w:rPr>
      </w:pPr>
    </w:p>
    <w:p w14:paraId="152E3122" w14:textId="77777777" w:rsidR="000C3DF7" w:rsidRDefault="000C3DF7">
      <w:pPr>
        <w:jc w:val="both"/>
        <w:rPr>
          <w:rFonts w:ascii="Georgia" w:eastAsia="Georgia" w:hAnsi="Georgia" w:cs="Georgia"/>
        </w:rPr>
      </w:pPr>
    </w:p>
    <w:p w14:paraId="281F97DB" w14:textId="77777777" w:rsidR="000C3DF7" w:rsidRDefault="000C3DF7">
      <w:pPr>
        <w:jc w:val="both"/>
        <w:rPr>
          <w:rFonts w:ascii="Georgia" w:eastAsia="Georgia" w:hAnsi="Georgia" w:cs="Georgia"/>
          <w:color w:val="111111"/>
          <w:sz w:val="24"/>
          <w:szCs w:val="24"/>
        </w:rPr>
      </w:pPr>
    </w:p>
    <w:p w14:paraId="5F11705E" w14:textId="77777777" w:rsidR="000C3DF7" w:rsidRDefault="000C3DF7">
      <w:pPr>
        <w:rPr>
          <w:rFonts w:ascii="Georgia" w:eastAsia="Georgia" w:hAnsi="Georgia" w:cs="Georgia"/>
        </w:rPr>
      </w:pPr>
    </w:p>
    <w:p w14:paraId="3B10AEC0" w14:textId="77777777" w:rsidR="000C3DF7" w:rsidRDefault="000C3DF7">
      <w:pPr>
        <w:jc w:val="both"/>
        <w:rPr>
          <w:rFonts w:ascii="Georgia" w:eastAsia="Georgia" w:hAnsi="Georgia" w:cs="Georgia"/>
          <w:color w:val="111111"/>
          <w:sz w:val="24"/>
          <w:szCs w:val="24"/>
        </w:rPr>
      </w:pPr>
    </w:p>
    <w:p w14:paraId="0A0CC51C" w14:textId="77777777" w:rsidR="000C3DF7" w:rsidRDefault="000C3DF7">
      <w:pPr>
        <w:rPr>
          <w:rFonts w:ascii="Georgia" w:eastAsia="Georgia" w:hAnsi="Georgia" w:cs="Georgia"/>
          <w:sz w:val="24"/>
          <w:szCs w:val="24"/>
        </w:rPr>
      </w:pPr>
    </w:p>
    <w:sectPr w:rsidR="000C3DF7">
      <w:headerReference w:type="default" r:id="rId36"/>
      <w:headerReference w:type="first" r:id="rId3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AAFBF9" w14:textId="77777777" w:rsidR="000B54C3" w:rsidRDefault="000B54C3">
      <w:pPr>
        <w:spacing w:line="240" w:lineRule="auto"/>
      </w:pPr>
      <w:r>
        <w:separator/>
      </w:r>
    </w:p>
  </w:endnote>
  <w:endnote w:type="continuationSeparator" w:id="0">
    <w:p w14:paraId="4482DA1E" w14:textId="77777777" w:rsidR="000B54C3" w:rsidRDefault="000B54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54B898D7-5BB9-4049-88BE-8C6F2EA6372C}"/>
    <w:embedItalic r:id="rId2" w:fontKey="{D492AD1B-C293-5045-AC47-1DCB9AB10D58}"/>
  </w:font>
  <w:font w:name="Times New Roman">
    <w:panose1 w:val="02020603050405020304"/>
    <w:charset w:val="00"/>
    <w:family w:val="roman"/>
    <w:pitch w:val="variable"/>
    <w:sig w:usb0="E0002EFF" w:usb1="C000785B" w:usb2="00000009" w:usb3="00000000" w:csb0="000001FF" w:csb1="00000000"/>
    <w:embedRegular r:id="rId3" w:fontKey="{D308E3F8-F1FA-BE41-9E05-620322E016BE}"/>
  </w:font>
  <w:font w:name="Georgia">
    <w:panose1 w:val="02040502050405020303"/>
    <w:charset w:val="00"/>
    <w:family w:val="roman"/>
    <w:pitch w:val="variable"/>
    <w:sig w:usb0="00000287" w:usb1="00000000" w:usb2="00000000" w:usb3="00000000" w:csb0="0000009F" w:csb1="00000000"/>
    <w:embedRegular r:id="rId4" w:fontKey="{40CAB91E-88AF-0548-B456-13AB919DD141}"/>
    <w:embedBold r:id="rId5" w:fontKey="{DE7E89BF-E58D-944F-9B22-215A0C7D7A2F}"/>
    <w:embedItalic r:id="rId6" w:fontKey="{9691FAB8-6210-0B48-904F-C60CAA759D84}"/>
    <w:embedBoldItalic r:id="rId7" w:fontKey="{73D128BF-7AA1-9043-8091-C927FAB8DBBC}"/>
  </w:font>
  <w:font w:name="Calibri">
    <w:panose1 w:val="020F0502020204030204"/>
    <w:charset w:val="00"/>
    <w:family w:val="swiss"/>
    <w:pitch w:val="variable"/>
    <w:sig w:usb0="E4002EFF" w:usb1="C200247B" w:usb2="00000009" w:usb3="00000000" w:csb0="000001FF" w:csb1="00000000"/>
    <w:embedRegular r:id="rId8" w:fontKey="{F44B7F60-41D4-6F40-8E37-844B13C41092}"/>
  </w:font>
  <w:font w:name="Cambria">
    <w:panose1 w:val="02040503050406030204"/>
    <w:charset w:val="00"/>
    <w:family w:val="roman"/>
    <w:pitch w:val="variable"/>
    <w:sig w:usb0="E00006FF" w:usb1="420024FF" w:usb2="02000000" w:usb3="00000000" w:csb0="0000019F" w:csb1="00000000"/>
    <w:embedRegular r:id="rId9" w:fontKey="{517A5BE3-498D-AC41-9628-71E3B8B5BD5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D9528F" w14:textId="77777777" w:rsidR="000B54C3" w:rsidRDefault="000B54C3">
      <w:pPr>
        <w:spacing w:line="240" w:lineRule="auto"/>
      </w:pPr>
      <w:r>
        <w:separator/>
      </w:r>
    </w:p>
  </w:footnote>
  <w:footnote w:type="continuationSeparator" w:id="0">
    <w:p w14:paraId="40324823" w14:textId="77777777" w:rsidR="000B54C3" w:rsidRDefault="000B54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05770" w14:textId="658CB283" w:rsidR="008960B7" w:rsidRDefault="008960B7">
    <w:pPr>
      <w:pStyle w:val="Header"/>
    </w:pPr>
    <w:r>
      <w:rPr>
        <w:rFonts w:ascii="Georgia" w:eastAsia="Georgia" w:hAnsi="Georgia" w:cs="Georgia"/>
        <w:b/>
        <w:bCs/>
        <w:noProof/>
        <w:sz w:val="24"/>
        <w:szCs w:val="24"/>
      </w:rPr>
      <w:drawing>
        <wp:anchor distT="0" distB="0" distL="114300" distR="114300" simplePos="0" relativeHeight="251662336" behindDoc="0" locked="0" layoutInCell="1" allowOverlap="1" wp14:anchorId="39D0D4FA" wp14:editId="535D2261">
          <wp:simplePos x="0" y="0"/>
          <wp:positionH relativeFrom="margin">
            <wp:posOffset>4538345</wp:posOffset>
          </wp:positionH>
          <wp:positionV relativeFrom="margin">
            <wp:posOffset>-749732</wp:posOffset>
          </wp:positionV>
          <wp:extent cx="1285875" cy="1023452"/>
          <wp:effectExtent l="0" t="0" r="0" b="5715"/>
          <wp:wrapSquare wrapText="bothSides"/>
          <wp:docPr id="9260657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285875" cy="1023452"/>
                  </a:xfrm>
                  <a:prstGeom prst="rect">
                    <a:avLst/>
                  </a:prstGeom>
                  <a:ln/>
                </pic:spPr>
              </pic:pic>
            </a:graphicData>
          </a:graphic>
          <wp14:sizeRelH relativeFrom="margin">
            <wp14:pctWidth>0</wp14:pctWidth>
          </wp14:sizeRelH>
          <wp14:sizeRelV relativeFrom="margin">
            <wp14:pctHeight>0</wp14:pctHeight>
          </wp14:sizeRelV>
        </wp:anchor>
      </w:drawing>
    </w:r>
    <w:r w:rsidR="00B82761">
      <w:rPr>
        <w:rFonts w:ascii="Georgia" w:eastAsia="Georgia" w:hAnsi="Georgia" w:cs="Georgia"/>
        <w:b/>
        <w:bCs/>
        <w:noProof/>
        <w:sz w:val="24"/>
        <w:szCs w:val="24"/>
      </w:rPr>
      <w:drawing>
        <wp:inline distT="0" distB="0" distL="0" distR="0" wp14:anchorId="61A927FA" wp14:editId="316F913D">
          <wp:extent cx="1352145" cy="537870"/>
          <wp:effectExtent l="0" t="0" r="0" b="0"/>
          <wp:docPr id="9423954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95438" name="Picture 942395438"/>
                  <pic:cNvPicPr/>
                </pic:nvPicPr>
                <pic:blipFill>
                  <a:blip r:embed="rId2">
                    <a:extLst>
                      <a:ext uri="{28A0092B-C50C-407E-A947-70E740481C1C}">
                        <a14:useLocalDpi xmlns:a14="http://schemas.microsoft.com/office/drawing/2010/main" val="0"/>
                      </a:ext>
                    </a:extLst>
                  </a:blip>
                  <a:stretch>
                    <a:fillRect/>
                  </a:stretch>
                </pic:blipFill>
                <pic:spPr>
                  <a:xfrm>
                    <a:off x="0" y="0"/>
                    <a:ext cx="1394266" cy="5546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CBD6B" w14:textId="77777777" w:rsidR="000C3DF7" w:rsidRDefault="000B54C3">
    <w:pPr>
      <w:tabs>
        <w:tab w:val="center" w:pos="4680"/>
        <w:tab w:val="right" w:pos="9360"/>
      </w:tabs>
      <w:spacing w:line="240" w:lineRule="auto"/>
    </w:pPr>
    <w:r>
      <w:rPr>
        <w:rFonts w:ascii="Georgia" w:eastAsia="Georgia" w:hAnsi="Georgia" w:cs="Georgia"/>
        <w:b/>
        <w:bCs/>
        <w:noProof/>
        <w:sz w:val="24"/>
        <w:szCs w:val="24"/>
      </w:rPr>
      <w:drawing>
        <wp:anchor distT="0" distB="0" distL="114300" distR="114300" simplePos="0" relativeHeight="251658240" behindDoc="0" locked="0" layoutInCell="1" hidden="0" allowOverlap="1" wp14:anchorId="5C6A88C6" wp14:editId="7E0DFBA1">
          <wp:simplePos x="0" y="0"/>
          <wp:positionH relativeFrom="margin">
            <wp:posOffset>4848225</wp:posOffset>
          </wp:positionH>
          <wp:positionV relativeFrom="margin">
            <wp:posOffset>-721735</wp:posOffset>
          </wp:positionV>
          <wp:extent cx="1285875" cy="1023452"/>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85875" cy="1023452"/>
                  </a:xfrm>
                  <a:prstGeom prst="rect">
                    <a:avLst/>
                  </a:prstGeom>
                  <a:ln/>
                </pic:spPr>
              </pic:pic>
            </a:graphicData>
          </a:graphic>
        </wp:anchor>
      </w:drawing>
    </w:r>
    <w:r>
      <w:rPr>
        <w:rFonts w:ascii="Georgia" w:eastAsia="Georgia" w:hAnsi="Georgia" w:cs="Georgia"/>
        <w:b/>
        <w:bCs/>
        <w:noProof/>
        <w:sz w:val="24"/>
        <w:szCs w:val="24"/>
      </w:rPr>
      <w:drawing>
        <wp:inline distT="0" distB="0" distL="0" distR="0" wp14:anchorId="797B384F" wp14:editId="072C3367">
          <wp:extent cx="1394266" cy="5546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394266" cy="554625"/>
                  </a:xfrm>
                  <a:prstGeom prst="rect">
                    <a:avLst/>
                  </a:prstGeom>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DF7"/>
    <w:rsid w:val="00081FED"/>
    <w:rsid w:val="000B54C3"/>
    <w:rsid w:val="000C3DF7"/>
    <w:rsid w:val="00516899"/>
    <w:rsid w:val="008960B7"/>
    <w:rsid w:val="00966278"/>
    <w:rsid w:val="00A25658"/>
    <w:rsid w:val="00B82761"/>
    <w:rsid w:val="00CF5283"/>
    <w:rsid w:val="00D5388B"/>
    <w:rsid w:val="00E11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A454B4"/>
  <w15:docId w15:val="{8899FA2B-BD0C-C740-8BC4-BBE35BD5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960B7"/>
    <w:pPr>
      <w:tabs>
        <w:tab w:val="center" w:pos="4680"/>
        <w:tab w:val="right" w:pos="9360"/>
      </w:tabs>
      <w:spacing w:line="240" w:lineRule="auto"/>
    </w:pPr>
  </w:style>
  <w:style w:type="character" w:customStyle="1" w:styleId="HeaderChar">
    <w:name w:val="Header Char"/>
    <w:basedOn w:val="DefaultParagraphFont"/>
    <w:link w:val="Header"/>
    <w:uiPriority w:val="99"/>
    <w:rsid w:val="008960B7"/>
  </w:style>
  <w:style w:type="paragraph" w:styleId="Footer">
    <w:name w:val="footer"/>
    <w:basedOn w:val="Normal"/>
    <w:link w:val="FooterChar"/>
    <w:uiPriority w:val="99"/>
    <w:unhideWhenUsed/>
    <w:rsid w:val="008960B7"/>
    <w:pPr>
      <w:tabs>
        <w:tab w:val="center" w:pos="4680"/>
        <w:tab w:val="right" w:pos="9360"/>
      </w:tabs>
      <w:spacing w:line="240" w:lineRule="auto"/>
    </w:pPr>
  </w:style>
  <w:style w:type="character" w:customStyle="1" w:styleId="FooterChar">
    <w:name w:val="Footer Char"/>
    <w:basedOn w:val="DefaultParagraphFont"/>
    <w:link w:val="Footer"/>
    <w:uiPriority w:val="99"/>
    <w:rsid w:val="00896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pbs.org/pbs-app/" TargetMode="External"/><Relationship Id="rId18" Type="http://schemas.openxmlformats.org/officeDocument/2006/relationships/hyperlink" Target="https://www.youtube.com/austincitylimitstv" TargetMode="External"/><Relationship Id="rId26" Type="http://schemas.openxmlformats.org/officeDocument/2006/relationships/hyperlink" Target="https://www.pbs.org/" TargetMode="External"/><Relationship Id="rId39" Type="http://schemas.openxmlformats.org/officeDocument/2006/relationships/theme" Target="theme/theme1.xml"/><Relationship Id="rId21" Type="http://schemas.openxmlformats.org/officeDocument/2006/relationships/hyperlink" Target="https://pbskids.org/" TargetMode="External"/><Relationship Id="rId34" Type="http://schemas.openxmlformats.org/officeDocument/2006/relationships/hyperlink" Target="mailto:cara.white@mac.com" TargetMode="External"/><Relationship Id="rId7" Type="http://schemas.openxmlformats.org/officeDocument/2006/relationships/hyperlink" Target="https://acltv.com/watch/tv-schedule/" TargetMode="External"/><Relationship Id="rId12" Type="http://schemas.openxmlformats.org/officeDocument/2006/relationships/hyperlink" Target="https://video.austinpbs.org/show/austin-city-limits/" TargetMode="External"/><Relationship Id="rId17" Type="http://schemas.openxmlformats.org/officeDocument/2006/relationships/hyperlink" Target="https://www.tiktok.com/@austincitylimitstv?lang=en" TargetMode="External"/><Relationship Id="rId25" Type="http://schemas.openxmlformats.org/officeDocument/2006/relationships/hyperlink" Target="https://www.pbslearningmedia.org/" TargetMode="External"/><Relationship Id="rId33" Type="http://schemas.openxmlformats.org/officeDocument/2006/relationships/hyperlink" Target="mailto:maureen@coakleypress.com"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x.com/acltv" TargetMode="External"/><Relationship Id="rId20" Type="http://schemas.openxmlformats.org/officeDocument/2006/relationships/hyperlink" Target="https://www.pbs.org/" TargetMode="External"/><Relationship Id="rId29" Type="http://schemas.openxmlformats.org/officeDocument/2006/relationships/hyperlink" Target="https://www.instagram.com/pbs/?hl=en" TargetMode="External"/><Relationship Id="rId1" Type="http://schemas.openxmlformats.org/officeDocument/2006/relationships/styles" Target="styles.xml"/><Relationship Id="rId6" Type="http://schemas.openxmlformats.org/officeDocument/2006/relationships/hyperlink" Target="https://acltv.com/" TargetMode="External"/><Relationship Id="rId11" Type="http://schemas.openxmlformats.org/officeDocument/2006/relationships/hyperlink" Target="http://acltv.com/press-room/" TargetMode="External"/><Relationship Id="rId24" Type="http://schemas.openxmlformats.org/officeDocument/2006/relationships/hyperlink" Target="https://pbskids.org/apps/pbs-kids-games.html" TargetMode="External"/><Relationship Id="rId32" Type="http://schemas.openxmlformats.org/officeDocument/2006/relationships/hyperlink" Target="https://x.com/PBS_PR" TargetMode="External"/><Relationship Id="rId37"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www.facebook.com/austincitylimitstv/" TargetMode="External"/><Relationship Id="rId23" Type="http://schemas.openxmlformats.org/officeDocument/2006/relationships/hyperlink" Target="https://pbskids.org/apps/pbs-kids-video" TargetMode="External"/><Relationship Id="rId28" Type="http://schemas.openxmlformats.org/officeDocument/2006/relationships/hyperlink" Target="https://www.facebook.com/pbs" TargetMode="External"/><Relationship Id="rId36" Type="http://schemas.openxmlformats.org/officeDocument/2006/relationships/header" Target="header1.xml"/><Relationship Id="rId10" Type="http://schemas.openxmlformats.org/officeDocument/2006/relationships/hyperlink" Target="https://www.youtube.com/austincitylimitstv" TargetMode="External"/><Relationship Id="rId19" Type="http://schemas.openxmlformats.org/officeDocument/2006/relationships/hyperlink" Target="https://acltv.com/" TargetMode="External"/><Relationship Id="rId31" Type="http://schemas.openxmlformats.org/officeDocument/2006/relationships/hyperlink" Target="https://pressroom.pbs.org/" TargetMode="External"/><Relationship Id="rId4" Type="http://schemas.openxmlformats.org/officeDocument/2006/relationships/footnotes" Target="footnotes.xml"/><Relationship Id="rId9" Type="http://schemas.openxmlformats.org/officeDocument/2006/relationships/hyperlink" Target="https://www.pbs.org/pbs-app/" TargetMode="External"/><Relationship Id="rId14" Type="http://schemas.openxmlformats.org/officeDocument/2006/relationships/hyperlink" Target="https://www.instagram.com/acltv/?hl=en" TargetMode="External"/><Relationship Id="rId22" Type="http://schemas.openxmlformats.org/officeDocument/2006/relationships/hyperlink" Target="https://pbskids.org/" TargetMode="External"/><Relationship Id="rId27" Type="http://schemas.openxmlformats.org/officeDocument/2006/relationships/hyperlink" Target="https://www.facebook.com/pbs" TargetMode="External"/><Relationship Id="rId30" Type="http://schemas.openxmlformats.org/officeDocument/2006/relationships/hyperlink" Target="https://www.pbs.org/pbs-app/" TargetMode="External"/><Relationship Id="rId35" Type="http://schemas.openxmlformats.org/officeDocument/2006/relationships/hyperlink" Target="mailto:lugo@negia.net" TargetMode="External"/><Relationship Id="rId8" Type="http://schemas.openxmlformats.org/officeDocument/2006/relationships/hyperlink" Target="http://pbs.org/austincitylimits" TargetMode="External"/><Relationship Id="rId3"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1330</Words>
  <Characters>7411</Characters>
  <Application>Microsoft Office Word</Application>
  <DocSecurity>0</DocSecurity>
  <Lines>142</Lines>
  <Paragraphs>46</Paragraphs>
  <ScaleCrop>false</ScaleCrop>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Merrill</cp:lastModifiedBy>
  <cp:revision>2</cp:revision>
  <dcterms:created xsi:type="dcterms:W3CDTF">2026-10-01T19:33:00Z</dcterms:created>
  <dcterms:modified xsi:type="dcterms:W3CDTF">2026-10-01T19:33:00Z</dcterms:modified>
</cp:coreProperties>
</file>