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0C78A" w14:textId="6A9D6EBA" w:rsidR="00394FAE" w:rsidRPr="00394FAE" w:rsidRDefault="00394FAE" w:rsidP="00394FAE">
      <w:pPr>
        <w:pStyle w:val="NormalWeb"/>
        <w:spacing w:before="0" w:after="0"/>
        <w:jc w:val="center"/>
        <w:rPr>
          <w:color w:val="000000" w:themeColor="text1"/>
          <w:sz w:val="20"/>
          <w:szCs w:val="20"/>
        </w:rPr>
      </w:pPr>
      <w:r w:rsidRPr="00394FAE">
        <w:rPr>
          <w:b/>
          <w:bCs/>
          <w:color w:val="000000" w:themeColor="text1"/>
          <w:sz w:val="20"/>
          <w:szCs w:val="20"/>
        </w:rPr>
        <w:t xml:space="preserve"> FRONTLINE Documents How </w:t>
      </w:r>
      <w:r w:rsidRPr="00394FAE">
        <w:rPr>
          <w:b/>
          <w:bCs/>
          <w:i/>
          <w:iCs/>
          <w:color w:val="000000" w:themeColor="text1"/>
          <w:sz w:val="20"/>
          <w:szCs w:val="20"/>
        </w:rPr>
        <w:t>Alaska’s Vanishing Native Villages</w:t>
      </w:r>
      <w:r w:rsidRPr="00394FAE">
        <w:rPr>
          <w:b/>
          <w:bCs/>
          <w:color w:val="000000" w:themeColor="text1"/>
          <w:sz w:val="20"/>
          <w:szCs w:val="20"/>
        </w:rPr>
        <w:t xml:space="preserve"> Are Fighting for Survival</w:t>
      </w:r>
      <w:r w:rsidRPr="00394FAE">
        <w:rPr>
          <w:b/>
          <w:bCs/>
          <w:color w:val="000000" w:themeColor="text1"/>
          <w:sz w:val="20"/>
          <w:szCs w:val="20"/>
        </w:rPr>
        <w:br/>
      </w:r>
    </w:p>
    <w:p w14:paraId="7663FD3A" w14:textId="77777777" w:rsidR="00394FAE" w:rsidRPr="00394FAE" w:rsidRDefault="00394FAE" w:rsidP="00394FAE">
      <w:pPr>
        <w:pStyle w:val="NormalWeb"/>
        <w:spacing w:before="0" w:after="0"/>
        <w:jc w:val="center"/>
        <w:rPr>
          <w:color w:val="000000" w:themeColor="text1"/>
          <w:sz w:val="20"/>
          <w:szCs w:val="20"/>
        </w:rPr>
      </w:pPr>
      <w:hyperlink r:id="rId8" w:history="1">
        <w:r w:rsidRPr="00394FAE">
          <w:rPr>
            <w:rStyle w:val="Hyperlink"/>
            <w:b/>
            <w:bCs/>
            <w:i/>
            <w:iCs/>
            <w:color w:val="000000" w:themeColor="text1"/>
            <w:sz w:val="20"/>
            <w:szCs w:val="20"/>
          </w:rPr>
          <w:t>Alaska’s Vanishing Native Villages</w:t>
        </w:r>
      </w:hyperlink>
    </w:p>
    <w:p w14:paraId="74F6A343" w14:textId="77777777" w:rsidR="00394FAE" w:rsidRPr="00394FAE" w:rsidRDefault="00394FAE" w:rsidP="00394FAE">
      <w:pPr>
        <w:pStyle w:val="NormalWeb"/>
        <w:spacing w:before="0" w:after="0"/>
        <w:jc w:val="center"/>
        <w:rPr>
          <w:color w:val="000000" w:themeColor="text1"/>
          <w:sz w:val="20"/>
          <w:szCs w:val="20"/>
        </w:rPr>
      </w:pPr>
      <w:r w:rsidRPr="00394FAE">
        <w:rPr>
          <w:color w:val="000000" w:themeColor="text1"/>
          <w:sz w:val="20"/>
          <w:szCs w:val="20"/>
        </w:rPr>
        <w:t>April 22, 2025</w:t>
      </w:r>
    </w:p>
    <w:p w14:paraId="34E231A9" w14:textId="77777777" w:rsidR="00394FAE" w:rsidRPr="00394FAE" w:rsidRDefault="00394FAE" w:rsidP="00394FAE">
      <w:pPr>
        <w:pStyle w:val="NormalWeb"/>
        <w:spacing w:before="0" w:after="0"/>
        <w:jc w:val="center"/>
        <w:rPr>
          <w:color w:val="000000" w:themeColor="text1"/>
          <w:sz w:val="20"/>
          <w:szCs w:val="20"/>
        </w:rPr>
      </w:pPr>
      <w:r w:rsidRPr="00394FAE">
        <w:rPr>
          <w:color w:val="000000" w:themeColor="text1"/>
          <w:sz w:val="20"/>
          <w:szCs w:val="20"/>
          <w:shd w:val="clear" w:color="auto" w:fill="FFFFFF"/>
        </w:rPr>
        <w:t xml:space="preserve">7/6c: pbs.org/frontline, </w:t>
      </w:r>
      <w:hyperlink r:id="rId9" w:history="1">
        <w:r w:rsidRPr="00394FAE">
          <w:rPr>
            <w:rStyle w:val="Hyperlink"/>
            <w:color w:val="000000" w:themeColor="text1"/>
            <w:sz w:val="20"/>
            <w:szCs w:val="20"/>
            <w:shd w:val="clear" w:color="auto" w:fill="FFFFFF"/>
          </w:rPr>
          <w:t>PBS App</w:t>
        </w:r>
      </w:hyperlink>
    </w:p>
    <w:p w14:paraId="6497DEA8" w14:textId="77777777" w:rsidR="00394FAE" w:rsidRPr="00394FAE" w:rsidRDefault="00394FAE" w:rsidP="00394FAE">
      <w:pPr>
        <w:pStyle w:val="NormalWeb"/>
        <w:spacing w:before="0" w:after="0"/>
        <w:jc w:val="center"/>
        <w:rPr>
          <w:color w:val="000000" w:themeColor="text1"/>
          <w:sz w:val="20"/>
          <w:szCs w:val="20"/>
        </w:rPr>
      </w:pPr>
      <w:r w:rsidRPr="00394FAE">
        <w:rPr>
          <w:color w:val="000000" w:themeColor="text1"/>
          <w:sz w:val="20"/>
          <w:szCs w:val="20"/>
          <w:shd w:val="clear" w:color="auto" w:fill="FFFFFF"/>
        </w:rPr>
        <w:t xml:space="preserve">10/9c: </w:t>
      </w:r>
      <w:r w:rsidRPr="00394FAE">
        <w:rPr>
          <w:color w:val="000000" w:themeColor="text1"/>
          <w:sz w:val="20"/>
          <w:szCs w:val="20"/>
        </w:rPr>
        <w:t>PBS stations (</w:t>
      </w:r>
      <w:hyperlink r:id="rId10" w:history="1">
        <w:r w:rsidRPr="00394FAE">
          <w:rPr>
            <w:rStyle w:val="Hyperlink"/>
            <w:color w:val="000000" w:themeColor="text1"/>
            <w:sz w:val="20"/>
            <w:szCs w:val="20"/>
          </w:rPr>
          <w:t>check local listings</w:t>
        </w:r>
      </w:hyperlink>
      <w:r w:rsidRPr="00394FAE">
        <w:rPr>
          <w:color w:val="000000" w:themeColor="text1"/>
          <w:sz w:val="20"/>
          <w:szCs w:val="20"/>
        </w:rPr>
        <w:t xml:space="preserve">), </w:t>
      </w:r>
      <w:hyperlink r:id="rId11" w:history="1">
        <w:r w:rsidRPr="00394FAE">
          <w:rPr>
            <w:rStyle w:val="Hyperlink"/>
            <w:color w:val="000000" w:themeColor="text1"/>
            <w:sz w:val="20"/>
            <w:szCs w:val="20"/>
            <w:shd w:val="clear" w:color="auto" w:fill="FFFFFF"/>
          </w:rPr>
          <w:t>YouTube</w:t>
        </w:r>
      </w:hyperlink>
    </w:p>
    <w:p w14:paraId="3145D110" w14:textId="77777777" w:rsidR="00394FAE" w:rsidRPr="00394FAE" w:rsidRDefault="00394FAE" w:rsidP="00394FAE">
      <w:pPr>
        <w:pStyle w:val="NormalWeb"/>
        <w:spacing w:before="0" w:after="0"/>
        <w:jc w:val="center"/>
        <w:rPr>
          <w:color w:val="000000" w:themeColor="text1"/>
          <w:sz w:val="20"/>
          <w:szCs w:val="20"/>
        </w:rPr>
      </w:pPr>
      <w:r w:rsidRPr="00394FAE">
        <w:rPr>
          <w:color w:val="000000" w:themeColor="text1"/>
          <w:sz w:val="20"/>
          <w:szCs w:val="20"/>
          <w:shd w:val="clear" w:color="auto" w:fill="FFFFFF"/>
        </w:rPr>
        <w:t xml:space="preserve">&amp; the </w:t>
      </w:r>
      <w:hyperlink r:id="rId12" w:history="1">
        <w:r w:rsidRPr="00394FAE">
          <w:rPr>
            <w:rStyle w:val="Hyperlink"/>
            <w:color w:val="000000" w:themeColor="text1"/>
            <w:sz w:val="20"/>
            <w:szCs w:val="20"/>
            <w:shd w:val="clear" w:color="auto" w:fill="FFFFFF"/>
          </w:rPr>
          <w:t>PBS Documentaries Prime Video Channel</w:t>
        </w:r>
      </w:hyperlink>
    </w:p>
    <w:p w14:paraId="5E721A38" w14:textId="77777777" w:rsidR="00394FAE" w:rsidRPr="00394FAE" w:rsidRDefault="00394FAE" w:rsidP="00394FAE">
      <w:pPr>
        <w:pStyle w:val="NormalWeb"/>
        <w:spacing w:before="0" w:after="0"/>
        <w:jc w:val="center"/>
        <w:rPr>
          <w:color w:val="000000" w:themeColor="text1"/>
          <w:sz w:val="20"/>
          <w:szCs w:val="20"/>
        </w:rPr>
      </w:pPr>
      <w:r w:rsidRPr="00394FAE">
        <w:rPr>
          <w:color w:val="000000" w:themeColor="text1"/>
          <w:sz w:val="20"/>
          <w:szCs w:val="20"/>
          <w:shd w:val="clear" w:color="auto" w:fill="FFFFFF"/>
        </w:rPr>
        <w:t>www.facebook.com/frontline | X: @frontlinepbs</w:t>
      </w:r>
    </w:p>
    <w:p w14:paraId="646025E4" w14:textId="076B5298" w:rsidR="00394FAE" w:rsidRPr="00394FAE" w:rsidRDefault="00394FAE" w:rsidP="00394FAE">
      <w:pPr>
        <w:pStyle w:val="NormalWeb"/>
        <w:spacing w:before="0" w:after="0"/>
        <w:jc w:val="center"/>
        <w:rPr>
          <w:color w:val="000000" w:themeColor="text1"/>
          <w:sz w:val="20"/>
          <w:szCs w:val="20"/>
        </w:rPr>
      </w:pPr>
      <w:r w:rsidRPr="00394FAE">
        <w:rPr>
          <w:color w:val="000000" w:themeColor="text1"/>
          <w:sz w:val="20"/>
          <w:szCs w:val="20"/>
          <w:shd w:val="clear" w:color="auto" w:fill="FFFFFF"/>
        </w:rPr>
        <w:t xml:space="preserve">Instagram: @frontlinepbs | YouTube: </w:t>
      </w:r>
      <w:hyperlink r:id="rId13" w:history="1">
        <w:r w:rsidRPr="00394FAE">
          <w:rPr>
            <w:rStyle w:val="Hyperlink"/>
            <w:color w:val="000000" w:themeColor="text1"/>
            <w:sz w:val="20"/>
            <w:szCs w:val="20"/>
            <w:shd w:val="clear" w:color="auto" w:fill="FFFFFF"/>
          </w:rPr>
          <w:t>youtube.com/frontline</w:t>
        </w:r>
      </w:hyperlink>
      <w:r w:rsidRPr="00394FAE">
        <w:rPr>
          <w:color w:val="000000" w:themeColor="text1"/>
          <w:sz w:val="20"/>
          <w:szCs w:val="20"/>
        </w:rPr>
        <w:br/>
      </w:r>
    </w:p>
    <w:p w14:paraId="5D52FF43" w14:textId="78F126F4" w:rsidR="00394FAE" w:rsidRPr="00394FAE" w:rsidRDefault="00394FAE" w:rsidP="00394FAE">
      <w:pPr>
        <w:pStyle w:val="NormalWeb"/>
        <w:spacing w:before="0" w:after="0"/>
        <w:rPr>
          <w:color w:val="000000" w:themeColor="text1"/>
          <w:sz w:val="20"/>
          <w:szCs w:val="20"/>
        </w:rPr>
      </w:pPr>
      <w:r w:rsidRPr="00394FAE">
        <w:rPr>
          <w:color w:val="000000" w:themeColor="text1"/>
          <w:sz w:val="20"/>
          <w:szCs w:val="20"/>
        </w:rPr>
        <w:t>Researchers have found that parts of Alaska are warming at up to four times the rate of most of the rest of the world. That trend has left some Alaska Native villages fighting for their survival — and even facing relocation, as a new short documentary from FRONTLINE and the Howard Center for Investigative Journalism at Arizona State University explores. </w:t>
      </w:r>
      <w:r w:rsidRPr="00394FAE">
        <w:rPr>
          <w:color w:val="000000" w:themeColor="text1"/>
          <w:sz w:val="20"/>
          <w:szCs w:val="20"/>
        </w:rPr>
        <w:br/>
      </w:r>
    </w:p>
    <w:p w14:paraId="2A136E8F" w14:textId="1FC8EA5D" w:rsidR="00394FAE" w:rsidRPr="00394FAE" w:rsidRDefault="00394FAE" w:rsidP="00394FAE">
      <w:pPr>
        <w:pStyle w:val="NormalWeb"/>
        <w:spacing w:before="0" w:after="0"/>
        <w:rPr>
          <w:color w:val="000000" w:themeColor="text1"/>
          <w:sz w:val="20"/>
          <w:szCs w:val="20"/>
        </w:rPr>
      </w:pPr>
      <w:r w:rsidRPr="00394FAE">
        <w:rPr>
          <w:color w:val="000000" w:themeColor="text1"/>
          <w:sz w:val="20"/>
          <w:szCs w:val="20"/>
        </w:rPr>
        <w:t xml:space="preserve">“Our ancestors said one day we will come upon this day,” Agatha Napoleon, climate change coordinator for the Native Village of </w:t>
      </w:r>
      <w:proofErr w:type="spellStart"/>
      <w:r w:rsidRPr="00394FAE">
        <w:rPr>
          <w:color w:val="000000" w:themeColor="text1"/>
          <w:sz w:val="20"/>
          <w:szCs w:val="20"/>
        </w:rPr>
        <w:t>Paimiut</w:t>
      </w:r>
      <w:proofErr w:type="spellEnd"/>
      <w:r w:rsidRPr="00394FAE">
        <w:rPr>
          <w:color w:val="000000" w:themeColor="text1"/>
          <w:sz w:val="20"/>
          <w:szCs w:val="20"/>
        </w:rPr>
        <w:t xml:space="preserve"> — a tribe that is proposing to relocate its people to higher ground — says in the documentary. “I didn’t think it would happen in my lifetime.”</w:t>
      </w:r>
      <w:r w:rsidRPr="00394FAE">
        <w:rPr>
          <w:color w:val="000000" w:themeColor="text1"/>
          <w:sz w:val="20"/>
          <w:szCs w:val="20"/>
        </w:rPr>
        <w:br/>
      </w:r>
    </w:p>
    <w:p w14:paraId="7F4FEF2F" w14:textId="48FEBB6C" w:rsidR="00394FAE" w:rsidRPr="00394FAE" w:rsidRDefault="00394FAE" w:rsidP="00394FAE">
      <w:pPr>
        <w:pStyle w:val="NormalWeb"/>
        <w:spacing w:before="0" w:after="0"/>
        <w:rPr>
          <w:color w:val="000000" w:themeColor="text1"/>
          <w:sz w:val="20"/>
          <w:szCs w:val="20"/>
        </w:rPr>
      </w:pPr>
      <w:r w:rsidRPr="00394FAE">
        <w:rPr>
          <w:color w:val="000000" w:themeColor="text1"/>
          <w:sz w:val="20"/>
          <w:szCs w:val="20"/>
        </w:rPr>
        <w:t xml:space="preserve">Premiering on PBS and online this Earth Day, on Tuesday, April 22, </w:t>
      </w:r>
      <w:hyperlink r:id="rId14" w:history="1">
        <w:r w:rsidRPr="00394FAE">
          <w:rPr>
            <w:rStyle w:val="Hyperlink"/>
            <w:b/>
            <w:bCs/>
            <w:i/>
            <w:iCs/>
            <w:color w:val="000000" w:themeColor="text1"/>
            <w:sz w:val="20"/>
            <w:szCs w:val="20"/>
          </w:rPr>
          <w:t>Alaska’s Vanishing Native Villages</w:t>
        </w:r>
      </w:hyperlink>
      <w:r w:rsidRPr="00394FAE">
        <w:rPr>
          <w:color w:val="000000" w:themeColor="text1"/>
          <w:sz w:val="20"/>
          <w:szCs w:val="20"/>
        </w:rPr>
        <w:t xml:space="preserve"> examines how these remote coastal communities are navigating flooding, erosion, warming temperatures, and bureaucratic challenges. The documentary is written, produced and directed by Patty </w:t>
      </w:r>
      <w:proofErr w:type="spellStart"/>
      <w:r w:rsidRPr="00394FAE">
        <w:rPr>
          <w:color w:val="000000" w:themeColor="text1"/>
          <w:sz w:val="20"/>
          <w:szCs w:val="20"/>
        </w:rPr>
        <w:t>Talahongva</w:t>
      </w:r>
      <w:proofErr w:type="spellEnd"/>
      <w:r w:rsidRPr="00394FAE">
        <w:rPr>
          <w:color w:val="000000" w:themeColor="text1"/>
          <w:sz w:val="20"/>
          <w:szCs w:val="20"/>
        </w:rPr>
        <w:t>, an award-winning journalist who is from the Hopi tribe, and produced by Lauren Mucciolo, the executive producer of the Howard Center for Investigative Journalism at ASU.</w:t>
      </w:r>
      <w:r w:rsidRPr="00394FAE">
        <w:rPr>
          <w:color w:val="000000" w:themeColor="text1"/>
          <w:sz w:val="20"/>
          <w:szCs w:val="20"/>
        </w:rPr>
        <w:br/>
      </w:r>
    </w:p>
    <w:p w14:paraId="32AA98D3" w14:textId="2B2F697D" w:rsidR="00394FAE" w:rsidRPr="00394FAE" w:rsidRDefault="00394FAE" w:rsidP="00394FAE">
      <w:pPr>
        <w:pStyle w:val="NormalWeb"/>
        <w:spacing w:before="0" w:after="0"/>
        <w:rPr>
          <w:color w:val="000000" w:themeColor="text1"/>
          <w:sz w:val="20"/>
          <w:szCs w:val="20"/>
        </w:rPr>
      </w:pPr>
      <w:r w:rsidRPr="00394FAE">
        <w:rPr>
          <w:b/>
          <w:bCs/>
          <w:i/>
          <w:iCs/>
          <w:color w:val="000000" w:themeColor="text1"/>
          <w:sz w:val="20"/>
          <w:szCs w:val="20"/>
        </w:rPr>
        <w:t>Alaska’s Vanishing Native Villages</w:t>
      </w:r>
      <w:r w:rsidRPr="00394FAE">
        <w:rPr>
          <w:color w:val="000000" w:themeColor="text1"/>
          <w:sz w:val="20"/>
          <w:szCs w:val="20"/>
        </w:rPr>
        <w:t xml:space="preserve"> follows </w:t>
      </w:r>
      <w:proofErr w:type="spellStart"/>
      <w:r w:rsidRPr="00394FAE">
        <w:rPr>
          <w:color w:val="000000" w:themeColor="text1"/>
          <w:sz w:val="20"/>
          <w:szCs w:val="20"/>
        </w:rPr>
        <w:t>Talahongva</w:t>
      </w:r>
      <w:proofErr w:type="spellEnd"/>
      <w:r w:rsidRPr="00394FAE">
        <w:rPr>
          <w:color w:val="000000" w:themeColor="text1"/>
          <w:sz w:val="20"/>
          <w:szCs w:val="20"/>
        </w:rPr>
        <w:t>, who also serves as correspondent, as she makes multiple trips into the far western part of Alaska, near the Bering Sea and the Arctic Circle. She speaks to residents and local leaders about the challenges they face, tough decisions around preserving their way of life — which relies on harvesting foods from the sea and the land that aren’t sold in stores — and the prospect of relocating.  </w:t>
      </w:r>
      <w:r w:rsidRPr="00394FAE">
        <w:rPr>
          <w:color w:val="000000" w:themeColor="text1"/>
          <w:sz w:val="20"/>
          <w:szCs w:val="20"/>
        </w:rPr>
        <w:br/>
      </w:r>
    </w:p>
    <w:p w14:paraId="32A5ECF6" w14:textId="587B6F0C" w:rsidR="00394FAE" w:rsidRPr="00394FAE" w:rsidRDefault="00394FAE" w:rsidP="00394FAE">
      <w:pPr>
        <w:pStyle w:val="NormalWeb"/>
        <w:spacing w:before="0" w:after="0"/>
        <w:rPr>
          <w:color w:val="000000" w:themeColor="text1"/>
          <w:sz w:val="20"/>
          <w:szCs w:val="20"/>
        </w:rPr>
      </w:pPr>
      <w:r w:rsidRPr="00394FAE">
        <w:rPr>
          <w:b/>
          <w:bCs/>
          <w:color w:val="000000" w:themeColor="text1"/>
          <w:sz w:val="20"/>
          <w:szCs w:val="20"/>
        </w:rPr>
        <w:t>“</w:t>
      </w:r>
      <w:r w:rsidRPr="00394FAE">
        <w:rPr>
          <w:color w:val="000000" w:themeColor="text1"/>
          <w:sz w:val="20"/>
          <w:szCs w:val="20"/>
        </w:rPr>
        <w:t xml:space="preserve">As long as we're able to continue to practice our traditions, tell our stories, we will always have the basic building blocks to maintain the culture and to continue to grow it,” says Estelle Thomson, </w:t>
      </w:r>
      <w:r w:rsidRPr="00394FAE">
        <w:rPr>
          <w:color w:val="000000" w:themeColor="text1"/>
          <w:sz w:val="20"/>
          <w:szCs w:val="20"/>
          <w:shd w:val="clear" w:color="auto" w:fill="FFFFFF"/>
        </w:rPr>
        <w:t>president of one of the 229 federally recognized tribes in Alaska</w:t>
      </w:r>
      <w:r w:rsidRPr="00394FAE">
        <w:rPr>
          <w:color w:val="000000" w:themeColor="text1"/>
          <w:sz w:val="20"/>
          <w:szCs w:val="20"/>
        </w:rPr>
        <w:t>.</w:t>
      </w:r>
      <w:r w:rsidRPr="00394FAE">
        <w:rPr>
          <w:color w:val="000000" w:themeColor="text1"/>
          <w:sz w:val="20"/>
          <w:szCs w:val="20"/>
        </w:rPr>
        <w:br/>
      </w:r>
    </w:p>
    <w:p w14:paraId="31C58CF9" w14:textId="064CB230" w:rsidR="00394FAE" w:rsidRPr="00394FAE" w:rsidRDefault="00394FAE" w:rsidP="00394FAE">
      <w:pPr>
        <w:pStyle w:val="NormalWeb"/>
        <w:spacing w:before="0" w:after="0"/>
        <w:rPr>
          <w:color w:val="000000" w:themeColor="text1"/>
          <w:sz w:val="20"/>
          <w:szCs w:val="20"/>
        </w:rPr>
      </w:pPr>
      <w:r w:rsidRPr="00394FAE">
        <w:rPr>
          <w:color w:val="000000" w:themeColor="text1"/>
          <w:sz w:val="20"/>
          <w:szCs w:val="20"/>
        </w:rPr>
        <w:t xml:space="preserve">FRONTLINE’s two-part April 22 broadcast hour will also feature an updated presentation of </w:t>
      </w:r>
      <w:hyperlink r:id="rId15" w:history="1">
        <w:r w:rsidRPr="00394FAE">
          <w:rPr>
            <w:rStyle w:val="Hyperlink"/>
            <w:b/>
            <w:bCs/>
            <w:i/>
            <w:iCs/>
            <w:color w:val="000000" w:themeColor="text1"/>
            <w:sz w:val="20"/>
            <w:szCs w:val="20"/>
          </w:rPr>
          <w:t>Crime Scene: Bucha</w:t>
        </w:r>
      </w:hyperlink>
      <w:r w:rsidRPr="00394FAE">
        <w:rPr>
          <w:color w:val="000000" w:themeColor="text1"/>
          <w:sz w:val="20"/>
          <w:szCs w:val="20"/>
        </w:rPr>
        <w:t xml:space="preserve">. This 2022 documentary from FRONTLINE, The Associated Press and SITU Research investigated the atrocities committed in the Ukrainian town of Bucha during Russia’s month-long occupation in March of that year. </w:t>
      </w:r>
      <w:r w:rsidRPr="00394FAE">
        <w:rPr>
          <w:b/>
          <w:bCs/>
          <w:i/>
          <w:iCs/>
          <w:color w:val="000000" w:themeColor="text1"/>
          <w:sz w:val="20"/>
          <w:szCs w:val="20"/>
        </w:rPr>
        <w:t>Crime Scene: Bucha</w:t>
      </w:r>
      <w:r w:rsidRPr="00394FAE">
        <w:rPr>
          <w:i/>
          <w:iCs/>
          <w:color w:val="000000" w:themeColor="text1"/>
          <w:sz w:val="20"/>
          <w:szCs w:val="20"/>
        </w:rPr>
        <w:t xml:space="preserve"> </w:t>
      </w:r>
      <w:r w:rsidRPr="00394FAE">
        <w:rPr>
          <w:color w:val="000000" w:themeColor="text1"/>
          <w:sz w:val="20"/>
          <w:szCs w:val="20"/>
        </w:rPr>
        <w:t xml:space="preserve">is available to </w:t>
      </w:r>
      <w:hyperlink r:id="rId16" w:history="1">
        <w:r w:rsidRPr="00394FAE">
          <w:rPr>
            <w:rStyle w:val="Hyperlink"/>
            <w:color w:val="000000" w:themeColor="text1"/>
            <w:sz w:val="20"/>
            <w:szCs w:val="20"/>
          </w:rPr>
          <w:t>stream anytime</w:t>
        </w:r>
      </w:hyperlink>
      <w:r w:rsidRPr="00394FAE">
        <w:rPr>
          <w:color w:val="000000" w:themeColor="text1"/>
          <w:sz w:val="20"/>
          <w:szCs w:val="20"/>
        </w:rPr>
        <w:t>. </w:t>
      </w:r>
      <w:r w:rsidRPr="00394FAE">
        <w:rPr>
          <w:color w:val="000000" w:themeColor="text1"/>
          <w:sz w:val="20"/>
          <w:szCs w:val="20"/>
        </w:rPr>
        <w:br/>
      </w:r>
    </w:p>
    <w:p w14:paraId="4F96FCAF" w14:textId="5FE4D868" w:rsidR="00394FAE" w:rsidRPr="00394FAE" w:rsidRDefault="00394FAE" w:rsidP="00394FAE">
      <w:pPr>
        <w:pStyle w:val="NormalWeb"/>
        <w:spacing w:before="0" w:after="240"/>
        <w:rPr>
          <w:color w:val="000000" w:themeColor="text1"/>
          <w:sz w:val="20"/>
          <w:szCs w:val="20"/>
        </w:rPr>
      </w:pPr>
      <w:r w:rsidRPr="00394FAE">
        <w:rPr>
          <w:b/>
          <w:bCs/>
          <w:i/>
          <w:iCs/>
          <w:color w:val="000000" w:themeColor="text1"/>
          <w:sz w:val="20"/>
          <w:szCs w:val="20"/>
        </w:rPr>
        <w:t xml:space="preserve">Alaska’s Vanishing Native Villages </w:t>
      </w:r>
      <w:r w:rsidRPr="00394FAE">
        <w:rPr>
          <w:color w:val="000000" w:themeColor="text1"/>
          <w:sz w:val="20"/>
          <w:szCs w:val="20"/>
        </w:rPr>
        <w:t xml:space="preserve">will be available to watch at pbs.org/frontline and in the </w:t>
      </w:r>
      <w:hyperlink r:id="rId17" w:history="1">
        <w:r w:rsidRPr="00394FAE">
          <w:rPr>
            <w:rStyle w:val="Hyperlink"/>
            <w:color w:val="000000" w:themeColor="text1"/>
            <w:sz w:val="20"/>
            <w:szCs w:val="20"/>
          </w:rPr>
          <w:t>PBS App</w:t>
        </w:r>
      </w:hyperlink>
      <w:r w:rsidRPr="00394FAE">
        <w:rPr>
          <w:color w:val="000000" w:themeColor="text1"/>
          <w:sz w:val="20"/>
          <w:szCs w:val="20"/>
        </w:rPr>
        <w:t xml:space="preserve"> starting April 22, 2025, at 7/6c. It will premiere on PBS stations (</w:t>
      </w:r>
      <w:hyperlink r:id="rId18" w:history="1">
        <w:r w:rsidRPr="00394FAE">
          <w:rPr>
            <w:rStyle w:val="Hyperlink"/>
            <w:color w:val="000000" w:themeColor="text1"/>
            <w:sz w:val="20"/>
            <w:szCs w:val="20"/>
          </w:rPr>
          <w:t>check local listings</w:t>
        </w:r>
      </w:hyperlink>
      <w:r w:rsidRPr="00394FAE">
        <w:rPr>
          <w:color w:val="000000" w:themeColor="text1"/>
          <w:sz w:val="20"/>
          <w:szCs w:val="20"/>
        </w:rPr>
        <w:t>) and on</w:t>
      </w:r>
      <w:hyperlink r:id="rId19" w:history="1">
        <w:r w:rsidRPr="00394FAE">
          <w:rPr>
            <w:rStyle w:val="Hyperlink"/>
            <w:color w:val="000000" w:themeColor="text1"/>
            <w:sz w:val="20"/>
            <w:szCs w:val="20"/>
          </w:rPr>
          <w:t xml:space="preserve"> FRONTLINE’s YouTube channel</w:t>
        </w:r>
      </w:hyperlink>
      <w:r w:rsidRPr="00394FAE">
        <w:rPr>
          <w:color w:val="000000" w:themeColor="text1"/>
          <w:sz w:val="20"/>
          <w:szCs w:val="20"/>
        </w:rPr>
        <w:t xml:space="preserve"> that night at 10/9c and will also be available on the</w:t>
      </w:r>
      <w:hyperlink r:id="rId20" w:history="1">
        <w:r w:rsidRPr="00394FAE">
          <w:rPr>
            <w:rStyle w:val="Hyperlink"/>
            <w:color w:val="000000" w:themeColor="text1"/>
            <w:sz w:val="20"/>
            <w:szCs w:val="20"/>
          </w:rPr>
          <w:t xml:space="preserve"> PBS Documentaries Prime Video Channel</w:t>
        </w:r>
      </w:hyperlink>
      <w:r w:rsidRPr="00394FAE">
        <w:rPr>
          <w:color w:val="000000" w:themeColor="text1"/>
          <w:sz w:val="20"/>
          <w:szCs w:val="20"/>
        </w:rPr>
        <w:t xml:space="preserve">. Subscribe to FRONTLINE’s newsletter to get updates on events, podcast episodes and more related to </w:t>
      </w:r>
      <w:r w:rsidRPr="00394FAE">
        <w:rPr>
          <w:b/>
          <w:bCs/>
          <w:i/>
          <w:iCs/>
          <w:color w:val="000000" w:themeColor="text1"/>
          <w:sz w:val="20"/>
          <w:szCs w:val="20"/>
        </w:rPr>
        <w:t>Alaska’s Vanishing Native Villages</w:t>
      </w:r>
      <w:r w:rsidRPr="00394FAE">
        <w:rPr>
          <w:color w:val="000000" w:themeColor="text1"/>
          <w:sz w:val="20"/>
          <w:szCs w:val="20"/>
        </w:rPr>
        <w:t>. </w:t>
      </w:r>
      <w:r w:rsidRPr="00394FAE">
        <w:rPr>
          <w:color w:val="000000" w:themeColor="text1"/>
          <w:sz w:val="20"/>
          <w:szCs w:val="20"/>
        </w:rPr>
        <w:br/>
      </w:r>
      <w:r w:rsidRPr="00394FAE">
        <w:rPr>
          <w:color w:val="000000" w:themeColor="text1"/>
          <w:sz w:val="20"/>
          <w:szCs w:val="20"/>
        </w:rPr>
        <w:br/>
      </w:r>
      <w:r w:rsidRPr="00394FAE">
        <w:rPr>
          <w:b/>
          <w:bCs/>
          <w:color w:val="000000" w:themeColor="text1"/>
          <w:sz w:val="20"/>
          <w:szCs w:val="20"/>
        </w:rPr>
        <w:t>Credits</w:t>
      </w:r>
      <w:r w:rsidRPr="00394FAE">
        <w:rPr>
          <w:b/>
          <w:bCs/>
          <w:color w:val="000000" w:themeColor="text1"/>
          <w:sz w:val="20"/>
          <w:szCs w:val="20"/>
        </w:rPr>
        <w:br/>
      </w:r>
      <w:r w:rsidRPr="00394FAE">
        <w:rPr>
          <w:b/>
          <w:bCs/>
          <w:i/>
          <w:iCs/>
          <w:color w:val="000000" w:themeColor="text1"/>
          <w:sz w:val="20"/>
          <w:szCs w:val="20"/>
        </w:rPr>
        <w:t xml:space="preserve">Alaska’s Vanishing Native Villages </w:t>
      </w:r>
      <w:r w:rsidRPr="00394FAE">
        <w:rPr>
          <w:color w:val="000000" w:themeColor="text1"/>
          <w:sz w:val="20"/>
          <w:szCs w:val="20"/>
        </w:rPr>
        <w:t>is a</w:t>
      </w:r>
      <w:r w:rsidRPr="00394FAE">
        <w:rPr>
          <w:color w:val="000000" w:themeColor="text1"/>
          <w:sz w:val="20"/>
          <w:szCs w:val="20"/>
          <w:shd w:val="clear" w:color="auto" w:fill="FFFFFF"/>
        </w:rPr>
        <w:t xml:space="preserve"> FRONTLINE Production with </w:t>
      </w:r>
      <w:r w:rsidRPr="00394FAE">
        <w:rPr>
          <w:color w:val="000000" w:themeColor="text1"/>
          <w:sz w:val="20"/>
          <w:szCs w:val="20"/>
        </w:rPr>
        <w:t xml:space="preserve">Five </w:t>
      </w:r>
      <w:proofErr w:type="spellStart"/>
      <w:r w:rsidRPr="00394FAE">
        <w:rPr>
          <w:color w:val="000000" w:themeColor="text1"/>
          <w:sz w:val="20"/>
          <w:szCs w:val="20"/>
        </w:rPr>
        <w:t>O’Clock</w:t>
      </w:r>
      <w:proofErr w:type="spellEnd"/>
      <w:r w:rsidRPr="00394FAE">
        <w:rPr>
          <w:color w:val="000000" w:themeColor="text1"/>
          <w:sz w:val="20"/>
          <w:szCs w:val="20"/>
          <w:shd w:val="clear" w:color="auto" w:fill="FFFFFF"/>
        </w:rPr>
        <w:t xml:space="preserve"> Films. </w:t>
      </w:r>
      <w:r w:rsidRPr="00394FAE">
        <w:rPr>
          <w:color w:val="000000" w:themeColor="text1"/>
          <w:sz w:val="20"/>
          <w:szCs w:val="20"/>
        </w:rPr>
        <w:t xml:space="preserve">The correspondent, writer, producer and director </w:t>
      </w:r>
      <w:proofErr w:type="gramStart"/>
      <w:r w:rsidRPr="00394FAE">
        <w:rPr>
          <w:color w:val="000000" w:themeColor="text1"/>
          <w:sz w:val="20"/>
          <w:szCs w:val="20"/>
        </w:rPr>
        <w:t>is</w:t>
      </w:r>
      <w:proofErr w:type="gramEnd"/>
      <w:r w:rsidRPr="00394FAE">
        <w:rPr>
          <w:color w:val="000000" w:themeColor="text1"/>
          <w:sz w:val="20"/>
          <w:szCs w:val="20"/>
        </w:rPr>
        <w:t xml:space="preserve"> Patty </w:t>
      </w:r>
      <w:proofErr w:type="spellStart"/>
      <w:r w:rsidRPr="00394FAE">
        <w:rPr>
          <w:color w:val="000000" w:themeColor="text1"/>
          <w:sz w:val="20"/>
          <w:szCs w:val="20"/>
        </w:rPr>
        <w:t>Talahongva</w:t>
      </w:r>
      <w:proofErr w:type="spellEnd"/>
      <w:r w:rsidRPr="00394FAE">
        <w:rPr>
          <w:color w:val="000000" w:themeColor="text1"/>
          <w:sz w:val="20"/>
          <w:szCs w:val="20"/>
        </w:rPr>
        <w:t xml:space="preserve">. The producer is Lauren Mucciolo. The co-producer is Belén Tavares. The senior producer is Frank </w:t>
      </w:r>
      <w:proofErr w:type="spellStart"/>
      <w:r w:rsidRPr="00394FAE">
        <w:rPr>
          <w:color w:val="000000" w:themeColor="text1"/>
          <w:sz w:val="20"/>
          <w:szCs w:val="20"/>
        </w:rPr>
        <w:t>Koughan</w:t>
      </w:r>
      <w:proofErr w:type="spellEnd"/>
      <w:r w:rsidRPr="00394FAE">
        <w:rPr>
          <w:color w:val="000000" w:themeColor="text1"/>
          <w:sz w:val="20"/>
          <w:szCs w:val="20"/>
        </w:rPr>
        <w:t>. The editor-in-chief and executive producer of FRONTLINE is Raney Aronson-Rath.</w:t>
      </w:r>
    </w:p>
    <w:p w14:paraId="6E68B2F8" w14:textId="77777777" w:rsidR="00394FAE" w:rsidRPr="00394FAE" w:rsidRDefault="00394FAE" w:rsidP="00394FAE">
      <w:pPr>
        <w:pStyle w:val="NormalWeb"/>
        <w:spacing w:before="0" w:after="240"/>
        <w:rPr>
          <w:color w:val="000000" w:themeColor="text1"/>
          <w:sz w:val="20"/>
          <w:szCs w:val="20"/>
        </w:rPr>
      </w:pPr>
      <w:r w:rsidRPr="00394FAE">
        <w:rPr>
          <w:b/>
          <w:bCs/>
          <w:color w:val="000000" w:themeColor="text1"/>
          <w:sz w:val="20"/>
          <w:szCs w:val="20"/>
        </w:rPr>
        <w:lastRenderedPageBreak/>
        <w:t>About FRONTLINE</w:t>
      </w:r>
      <w:r w:rsidRPr="00394FAE">
        <w:rPr>
          <w:b/>
          <w:bCs/>
          <w:color w:val="000000" w:themeColor="text1"/>
          <w:sz w:val="20"/>
          <w:szCs w:val="20"/>
        </w:rPr>
        <w:br/>
      </w:r>
      <w:proofErr w:type="spellStart"/>
      <w:r w:rsidRPr="00394FAE">
        <w:rPr>
          <w:color w:val="000000" w:themeColor="text1"/>
          <w:sz w:val="20"/>
          <w:szCs w:val="20"/>
        </w:rPr>
        <w:t>FRONTLINE</w:t>
      </w:r>
      <w:proofErr w:type="spellEnd"/>
      <w:r w:rsidRPr="00394FAE">
        <w:rPr>
          <w:color w:val="000000" w:themeColor="text1"/>
          <w:sz w:val="20"/>
          <w:szCs w:val="20"/>
        </w:rPr>
        <w:t>, U.S. television’s longest running investigative documentary series, explores the issues of our times through powerful storytelling. FRONTLINE has won an Academy Award® as well as every major journalism and broadcasting award, including 108 Emmy Awards and 34 Peabody Awards. Visit</w:t>
      </w:r>
      <w:hyperlink r:id="rId21" w:history="1">
        <w:r w:rsidRPr="00394FAE">
          <w:rPr>
            <w:rStyle w:val="Hyperlink"/>
            <w:color w:val="000000" w:themeColor="text1"/>
            <w:sz w:val="20"/>
            <w:szCs w:val="20"/>
          </w:rPr>
          <w:t xml:space="preserve"> pbs.org/frontline</w:t>
        </w:r>
      </w:hyperlink>
      <w:r w:rsidRPr="00394FAE">
        <w:rPr>
          <w:color w:val="000000" w:themeColor="text1"/>
          <w:sz w:val="20"/>
          <w:szCs w:val="20"/>
        </w:rPr>
        <w:t xml:space="preserve"> and follow us on </w:t>
      </w:r>
      <w:hyperlink r:id="rId22" w:history="1">
        <w:r w:rsidRPr="00394FAE">
          <w:rPr>
            <w:rStyle w:val="Hyperlink"/>
            <w:color w:val="000000" w:themeColor="text1"/>
            <w:sz w:val="20"/>
            <w:szCs w:val="20"/>
          </w:rPr>
          <w:t>X</w:t>
        </w:r>
      </w:hyperlink>
      <w:r w:rsidRPr="00394FAE">
        <w:rPr>
          <w:color w:val="000000" w:themeColor="text1"/>
          <w:sz w:val="20"/>
          <w:szCs w:val="20"/>
        </w:rPr>
        <w:t>,</w:t>
      </w:r>
      <w:hyperlink r:id="rId23" w:history="1">
        <w:r w:rsidRPr="00394FAE">
          <w:rPr>
            <w:rStyle w:val="Hyperlink"/>
            <w:color w:val="000000" w:themeColor="text1"/>
            <w:sz w:val="20"/>
            <w:szCs w:val="20"/>
          </w:rPr>
          <w:t xml:space="preserve"> Facebook</w:t>
        </w:r>
      </w:hyperlink>
      <w:r w:rsidRPr="00394FAE">
        <w:rPr>
          <w:color w:val="000000" w:themeColor="text1"/>
          <w:sz w:val="20"/>
          <w:szCs w:val="20"/>
        </w:rPr>
        <w:t>,</w:t>
      </w:r>
      <w:hyperlink r:id="rId24" w:history="1">
        <w:r w:rsidRPr="00394FAE">
          <w:rPr>
            <w:rStyle w:val="Hyperlink"/>
            <w:color w:val="000000" w:themeColor="text1"/>
            <w:sz w:val="20"/>
            <w:szCs w:val="20"/>
          </w:rPr>
          <w:t xml:space="preserve"> Instagram</w:t>
        </w:r>
      </w:hyperlink>
      <w:r w:rsidRPr="00394FAE">
        <w:rPr>
          <w:color w:val="000000" w:themeColor="text1"/>
          <w:sz w:val="20"/>
          <w:szCs w:val="20"/>
        </w:rPr>
        <w:t xml:space="preserve"> and </w:t>
      </w:r>
      <w:hyperlink r:id="rId25" w:history="1">
        <w:r w:rsidRPr="00394FAE">
          <w:rPr>
            <w:rStyle w:val="Hyperlink"/>
            <w:color w:val="000000" w:themeColor="text1"/>
            <w:sz w:val="20"/>
            <w:szCs w:val="20"/>
          </w:rPr>
          <w:t>YouTube</w:t>
        </w:r>
      </w:hyperlink>
      <w:r w:rsidRPr="00394FAE">
        <w:rPr>
          <w:color w:val="000000" w:themeColor="text1"/>
          <w:sz w:val="20"/>
          <w:szCs w:val="20"/>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the Heising-Simons Foundation, and the FRONTLINE Journalism Fund, with major support from Jon and Jo Ann Hagler on behalf of the Jon L. Hagler Foundation, and additional support from Koo and Patricia Yuen. Additional support for </w:t>
      </w:r>
      <w:r w:rsidRPr="00394FAE">
        <w:rPr>
          <w:i/>
          <w:iCs/>
          <w:color w:val="000000" w:themeColor="text1"/>
          <w:sz w:val="20"/>
          <w:szCs w:val="20"/>
        </w:rPr>
        <w:t>Alaska’s Vanishing Native Villages</w:t>
      </w:r>
      <w:r w:rsidRPr="00394FAE">
        <w:rPr>
          <w:color w:val="000000" w:themeColor="text1"/>
          <w:sz w:val="20"/>
          <w:szCs w:val="20"/>
        </w:rPr>
        <w:t xml:space="preserve"> is provided by the GBH Climate and Environment Fund. </w:t>
      </w:r>
    </w:p>
    <w:p w14:paraId="41A6CC6E" w14:textId="77777777" w:rsidR="00394FAE" w:rsidRPr="00394FAE" w:rsidRDefault="00394FAE" w:rsidP="00394FAE">
      <w:pPr>
        <w:pStyle w:val="NormalWeb"/>
        <w:spacing w:before="0" w:after="240"/>
        <w:rPr>
          <w:color w:val="000000" w:themeColor="text1"/>
          <w:sz w:val="20"/>
          <w:szCs w:val="20"/>
        </w:rPr>
      </w:pPr>
      <w:r w:rsidRPr="00394FAE">
        <w:rPr>
          <w:b/>
          <w:bCs/>
          <w:color w:val="000000" w:themeColor="text1"/>
          <w:sz w:val="20"/>
          <w:szCs w:val="20"/>
        </w:rPr>
        <w:t>About the Howard Center for Investigative Journalism at Arizona State University</w:t>
      </w:r>
      <w:r w:rsidRPr="00394FAE">
        <w:rPr>
          <w:b/>
          <w:bCs/>
          <w:color w:val="000000" w:themeColor="text1"/>
          <w:sz w:val="20"/>
          <w:szCs w:val="20"/>
        </w:rPr>
        <w:br/>
      </w:r>
      <w:r w:rsidRPr="00394FAE">
        <w:rPr>
          <w:color w:val="000000" w:themeColor="text1"/>
          <w:sz w:val="20"/>
          <w:szCs w:val="20"/>
        </w:rPr>
        <w:t xml:space="preserve">The Howard Center for Investigative Journalism at Arizona State University is a ground-breaking, hands-on experience in which students learn how to produce deeply researched watchdog journalism that professional partners want to share with their audiences. The Howard Center is based at ASU’s Walter Cronkite School of Journalism and Mass Communication and is supported by a grant from the Scripps Howard Foundation. Through the training and </w:t>
      </w:r>
      <w:proofErr w:type="gramStart"/>
      <w:r w:rsidRPr="00394FAE">
        <w:rPr>
          <w:color w:val="000000" w:themeColor="text1"/>
          <w:sz w:val="20"/>
          <w:szCs w:val="20"/>
        </w:rPr>
        <w:t>education</w:t>
      </w:r>
      <w:proofErr w:type="gramEnd"/>
      <w:r w:rsidRPr="00394FAE">
        <w:rPr>
          <w:color w:val="000000" w:themeColor="text1"/>
          <w:sz w:val="20"/>
          <w:szCs w:val="20"/>
        </w:rPr>
        <w:t xml:space="preserve"> it provides and the projects it produces, the Howard Center is developing the next generation of investigative reporters. Learn more at </w:t>
      </w:r>
      <w:hyperlink r:id="rId26" w:history="1">
        <w:r w:rsidRPr="00394FAE">
          <w:rPr>
            <w:rStyle w:val="Hyperlink"/>
            <w:color w:val="000000" w:themeColor="text1"/>
            <w:sz w:val="20"/>
            <w:szCs w:val="20"/>
          </w:rPr>
          <w:t>https://howardcenter.asu.edu/</w:t>
        </w:r>
      </w:hyperlink>
      <w:r w:rsidRPr="00394FAE">
        <w:rPr>
          <w:color w:val="000000" w:themeColor="text1"/>
          <w:sz w:val="20"/>
          <w:szCs w:val="20"/>
        </w:rPr>
        <w:t>.</w:t>
      </w:r>
    </w:p>
    <w:p w14:paraId="36FD66DC" w14:textId="77777777" w:rsidR="00394FAE" w:rsidRPr="00394FAE" w:rsidRDefault="00394FAE" w:rsidP="00394FAE">
      <w:pPr>
        <w:pStyle w:val="NormalWeb"/>
        <w:spacing w:before="0" w:after="240"/>
        <w:rPr>
          <w:color w:val="000000" w:themeColor="text1"/>
          <w:sz w:val="20"/>
          <w:szCs w:val="20"/>
        </w:rPr>
      </w:pPr>
      <w:r w:rsidRPr="00394FAE">
        <w:rPr>
          <w:b/>
          <w:bCs/>
          <w:color w:val="000000" w:themeColor="text1"/>
          <w:sz w:val="20"/>
          <w:szCs w:val="20"/>
        </w:rPr>
        <w:t xml:space="preserve">Press Contact </w:t>
      </w:r>
      <w:r w:rsidRPr="00394FAE">
        <w:rPr>
          <w:b/>
          <w:bCs/>
          <w:color w:val="000000" w:themeColor="text1"/>
          <w:sz w:val="20"/>
          <w:szCs w:val="20"/>
        </w:rPr>
        <w:br/>
      </w:r>
      <w:r w:rsidRPr="00394FAE">
        <w:rPr>
          <w:color w:val="000000" w:themeColor="text1"/>
          <w:sz w:val="20"/>
          <w:szCs w:val="20"/>
        </w:rPr>
        <w:t xml:space="preserve">FRONTLINE | Anne Husted, Director of Marketing and Communications | </w:t>
      </w:r>
      <w:hyperlink r:id="rId27" w:history="1">
        <w:r w:rsidRPr="00394FAE">
          <w:rPr>
            <w:rStyle w:val="Hyperlink"/>
            <w:color w:val="000000" w:themeColor="text1"/>
            <w:sz w:val="20"/>
            <w:szCs w:val="20"/>
          </w:rPr>
          <w:t>frontlinemedia@wgbh.org</w:t>
        </w:r>
      </w:hyperlink>
      <w:r w:rsidRPr="00394FAE">
        <w:rPr>
          <w:color w:val="000000" w:themeColor="text1"/>
          <w:sz w:val="20"/>
          <w:szCs w:val="20"/>
        </w:rPr>
        <w:t xml:space="preserve"> | 617.300.5312</w:t>
      </w:r>
    </w:p>
    <w:p w14:paraId="7FFA0B9E" w14:textId="2859276F" w:rsidR="009F4EB2" w:rsidRPr="00394FAE" w:rsidRDefault="00394FAE" w:rsidP="002D009A">
      <w:pPr>
        <w:pStyle w:val="NormalWeb"/>
        <w:spacing w:before="0" w:after="240"/>
        <w:rPr>
          <w:color w:val="000000" w:themeColor="text1"/>
          <w:sz w:val="20"/>
          <w:szCs w:val="20"/>
        </w:rPr>
      </w:pPr>
      <w:r w:rsidRPr="00394FAE">
        <w:rPr>
          <w:color w:val="000000" w:themeColor="text1"/>
          <w:sz w:val="20"/>
          <w:szCs w:val="20"/>
        </w:rPr>
        <w:t xml:space="preserve">Howard Center for Investigative Journalism, inside the Walter Cronkite School of Journalism and Mass Communication at Arizona State University | Lauren Mucciolo, Executive Producer | </w:t>
      </w:r>
      <w:hyperlink r:id="rId28" w:history="1">
        <w:r w:rsidRPr="00394FAE">
          <w:rPr>
            <w:rStyle w:val="Hyperlink"/>
            <w:color w:val="000000" w:themeColor="text1"/>
            <w:sz w:val="20"/>
            <w:szCs w:val="20"/>
          </w:rPr>
          <w:t>howardcenter@asu.edu</w:t>
        </w:r>
      </w:hyperlink>
      <w:r w:rsidRPr="00394FAE">
        <w:rPr>
          <w:color w:val="000000" w:themeColor="text1"/>
          <w:sz w:val="20"/>
          <w:szCs w:val="20"/>
        </w:rPr>
        <w:t xml:space="preserve"> | Tel. 602-496-2420</w:t>
      </w:r>
    </w:p>
    <w:sectPr w:rsidR="009F4EB2" w:rsidRPr="00394FAE" w:rsidSect="003549B2">
      <w:headerReference w:type="even" r:id="rId29"/>
      <w:headerReference w:type="default" r:id="rId30"/>
      <w:footerReference w:type="default" r:id="rId31"/>
      <w:headerReference w:type="first" r:id="rId32"/>
      <w:footerReference w:type="first" r:id="rId33"/>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20C5F" w14:textId="77777777" w:rsidR="00C96A41" w:rsidRDefault="00C96A41">
      <w:r>
        <w:separator/>
      </w:r>
    </w:p>
  </w:endnote>
  <w:endnote w:type="continuationSeparator" w:id="0">
    <w:p w14:paraId="1DF7C1A0" w14:textId="77777777" w:rsidR="00C96A41" w:rsidRDefault="00C96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4DBAD" w14:textId="77777777" w:rsidR="00C96A41" w:rsidRDefault="00C96A41">
      <w:r>
        <w:separator/>
      </w:r>
    </w:p>
  </w:footnote>
  <w:footnote w:type="continuationSeparator" w:id="0">
    <w:p w14:paraId="7709B747" w14:textId="77777777" w:rsidR="00C96A41" w:rsidRDefault="00C96A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00A80DA2">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2125420"/>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303D8"/>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54736"/>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31C1E"/>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47374"/>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645719">
    <w:abstractNumId w:val="22"/>
  </w:num>
  <w:num w:numId="2" w16cid:durableId="568808443">
    <w:abstractNumId w:val="14"/>
  </w:num>
  <w:num w:numId="3" w16cid:durableId="410349320">
    <w:abstractNumId w:val="0"/>
  </w:num>
  <w:num w:numId="4" w16cid:durableId="682976691">
    <w:abstractNumId w:val="4"/>
  </w:num>
  <w:num w:numId="5" w16cid:durableId="361250887">
    <w:abstractNumId w:val="26"/>
  </w:num>
  <w:num w:numId="6" w16cid:durableId="1358963881">
    <w:abstractNumId w:val="2"/>
  </w:num>
  <w:num w:numId="7" w16cid:durableId="567616281">
    <w:abstractNumId w:val="16"/>
  </w:num>
  <w:num w:numId="8" w16cid:durableId="1764840588">
    <w:abstractNumId w:val="6"/>
  </w:num>
  <w:num w:numId="9" w16cid:durableId="1691486369">
    <w:abstractNumId w:val="7"/>
  </w:num>
  <w:num w:numId="10" w16cid:durableId="185607328">
    <w:abstractNumId w:val="20"/>
  </w:num>
  <w:num w:numId="11" w16cid:durableId="760300804">
    <w:abstractNumId w:val="28"/>
  </w:num>
  <w:num w:numId="12" w16cid:durableId="132480768">
    <w:abstractNumId w:val="8"/>
  </w:num>
  <w:num w:numId="13" w16cid:durableId="1661469262">
    <w:abstractNumId w:val="12"/>
  </w:num>
  <w:num w:numId="14" w16cid:durableId="404181171">
    <w:abstractNumId w:val="1"/>
  </w:num>
  <w:num w:numId="15" w16cid:durableId="1664159402">
    <w:abstractNumId w:val="3"/>
  </w:num>
  <w:num w:numId="16" w16cid:durableId="1681079366">
    <w:abstractNumId w:val="13"/>
  </w:num>
  <w:num w:numId="17" w16cid:durableId="472215059">
    <w:abstractNumId w:val="5"/>
  </w:num>
  <w:num w:numId="18" w16cid:durableId="1990860260">
    <w:abstractNumId w:val="19"/>
  </w:num>
  <w:num w:numId="19" w16cid:durableId="777871639">
    <w:abstractNumId w:val="18"/>
  </w:num>
  <w:num w:numId="20" w16cid:durableId="1282802250">
    <w:abstractNumId w:val="21"/>
  </w:num>
  <w:num w:numId="21" w16cid:durableId="1121336236">
    <w:abstractNumId w:val="27"/>
  </w:num>
  <w:num w:numId="22" w16cid:durableId="1987930804">
    <w:abstractNumId w:val="25"/>
  </w:num>
  <w:num w:numId="23" w16cid:durableId="1714113427">
    <w:abstractNumId w:val="11"/>
  </w:num>
  <w:num w:numId="24" w16cid:durableId="1594169782">
    <w:abstractNumId w:val="10"/>
  </w:num>
  <w:num w:numId="25" w16cid:durableId="358631300">
    <w:abstractNumId w:val="15"/>
  </w:num>
  <w:num w:numId="26" w16cid:durableId="1629699586">
    <w:abstractNumId w:val="9"/>
  </w:num>
  <w:num w:numId="27" w16cid:durableId="1550920078">
    <w:abstractNumId w:val="23"/>
  </w:num>
  <w:num w:numId="28" w16cid:durableId="628820403">
    <w:abstractNumId w:val="17"/>
  </w:num>
  <w:num w:numId="29" w16cid:durableId="15632465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027"/>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A9C"/>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1F97"/>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BE"/>
    <w:rsid w:val="001601C3"/>
    <w:rsid w:val="0016063C"/>
    <w:rsid w:val="00161479"/>
    <w:rsid w:val="00161941"/>
    <w:rsid w:val="00161BC2"/>
    <w:rsid w:val="00161C3E"/>
    <w:rsid w:val="00162154"/>
    <w:rsid w:val="00162723"/>
    <w:rsid w:val="00162951"/>
    <w:rsid w:val="00164514"/>
    <w:rsid w:val="001646FE"/>
    <w:rsid w:val="00164F04"/>
    <w:rsid w:val="00164FC4"/>
    <w:rsid w:val="00165562"/>
    <w:rsid w:val="00166E39"/>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57"/>
    <w:rsid w:val="001B2F72"/>
    <w:rsid w:val="001B3434"/>
    <w:rsid w:val="001B3B90"/>
    <w:rsid w:val="001B3E5C"/>
    <w:rsid w:val="001B4331"/>
    <w:rsid w:val="001B5B3E"/>
    <w:rsid w:val="001B5D66"/>
    <w:rsid w:val="001B65D8"/>
    <w:rsid w:val="001B6FDE"/>
    <w:rsid w:val="001B7067"/>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2B17"/>
    <w:rsid w:val="001E4064"/>
    <w:rsid w:val="001E428C"/>
    <w:rsid w:val="001E4985"/>
    <w:rsid w:val="001E4C21"/>
    <w:rsid w:val="001E51D7"/>
    <w:rsid w:val="001E5658"/>
    <w:rsid w:val="001E5F47"/>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4AE"/>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9F0"/>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09A"/>
    <w:rsid w:val="002D03FF"/>
    <w:rsid w:val="002D0AE4"/>
    <w:rsid w:val="002D11F0"/>
    <w:rsid w:val="002D2EDC"/>
    <w:rsid w:val="002D4E6F"/>
    <w:rsid w:val="002D52E3"/>
    <w:rsid w:val="002D5C77"/>
    <w:rsid w:val="002D6283"/>
    <w:rsid w:val="002D69C6"/>
    <w:rsid w:val="002D6F8E"/>
    <w:rsid w:val="002D7CFC"/>
    <w:rsid w:val="002E0331"/>
    <w:rsid w:val="002E1CEC"/>
    <w:rsid w:val="002E2EA8"/>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99C"/>
    <w:rsid w:val="003225A4"/>
    <w:rsid w:val="00323AE4"/>
    <w:rsid w:val="00323B2C"/>
    <w:rsid w:val="00325793"/>
    <w:rsid w:val="00325F77"/>
    <w:rsid w:val="003262DE"/>
    <w:rsid w:val="0032699F"/>
    <w:rsid w:val="00326F03"/>
    <w:rsid w:val="00330C8B"/>
    <w:rsid w:val="00331CDA"/>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9B2"/>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4FAE"/>
    <w:rsid w:val="003958D7"/>
    <w:rsid w:val="0039648A"/>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D4E"/>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39FC"/>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C7AA0"/>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2F1"/>
    <w:rsid w:val="004E6936"/>
    <w:rsid w:val="004E6E6C"/>
    <w:rsid w:val="004E7154"/>
    <w:rsid w:val="004E71F9"/>
    <w:rsid w:val="004E73E8"/>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7CD"/>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13CD"/>
    <w:rsid w:val="005429D1"/>
    <w:rsid w:val="0054374A"/>
    <w:rsid w:val="005439C3"/>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349"/>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757"/>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5E"/>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67A"/>
    <w:rsid w:val="005C6B1A"/>
    <w:rsid w:val="005C6EF2"/>
    <w:rsid w:val="005C7A5B"/>
    <w:rsid w:val="005D06A1"/>
    <w:rsid w:val="005D0E5D"/>
    <w:rsid w:val="005D1640"/>
    <w:rsid w:val="005D1D7C"/>
    <w:rsid w:val="005D1DBB"/>
    <w:rsid w:val="005D289E"/>
    <w:rsid w:val="005D2DA4"/>
    <w:rsid w:val="005D32EE"/>
    <w:rsid w:val="005D3C98"/>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1F8C"/>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0DB1"/>
    <w:rsid w:val="0065346E"/>
    <w:rsid w:val="006536A9"/>
    <w:rsid w:val="0065377C"/>
    <w:rsid w:val="00654332"/>
    <w:rsid w:val="006553FF"/>
    <w:rsid w:val="0065554A"/>
    <w:rsid w:val="00655748"/>
    <w:rsid w:val="006574E4"/>
    <w:rsid w:val="00657E74"/>
    <w:rsid w:val="00660750"/>
    <w:rsid w:val="00661025"/>
    <w:rsid w:val="00661A6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127C"/>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1A33"/>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0650"/>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DF9"/>
    <w:rsid w:val="007022FC"/>
    <w:rsid w:val="00705449"/>
    <w:rsid w:val="00705A8C"/>
    <w:rsid w:val="00706632"/>
    <w:rsid w:val="00706D12"/>
    <w:rsid w:val="00706DE6"/>
    <w:rsid w:val="007075E6"/>
    <w:rsid w:val="00710950"/>
    <w:rsid w:val="00711255"/>
    <w:rsid w:val="00711CBF"/>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2E51"/>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FC5"/>
    <w:rsid w:val="0079226F"/>
    <w:rsid w:val="00792935"/>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71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40A2"/>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41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21F"/>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30D8"/>
    <w:rsid w:val="009D4300"/>
    <w:rsid w:val="009D5AFC"/>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4EB2"/>
    <w:rsid w:val="009F5226"/>
    <w:rsid w:val="009F538C"/>
    <w:rsid w:val="009F5986"/>
    <w:rsid w:val="009F700B"/>
    <w:rsid w:val="009F7DFD"/>
    <w:rsid w:val="00A000C7"/>
    <w:rsid w:val="00A005FD"/>
    <w:rsid w:val="00A00CD9"/>
    <w:rsid w:val="00A024C6"/>
    <w:rsid w:val="00A025C4"/>
    <w:rsid w:val="00A0352E"/>
    <w:rsid w:val="00A03E12"/>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1439"/>
    <w:rsid w:val="00A423E4"/>
    <w:rsid w:val="00A4243D"/>
    <w:rsid w:val="00A4280B"/>
    <w:rsid w:val="00A42B10"/>
    <w:rsid w:val="00A435DD"/>
    <w:rsid w:val="00A43EF0"/>
    <w:rsid w:val="00A44752"/>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C92"/>
    <w:rsid w:val="00AD4DD1"/>
    <w:rsid w:val="00AD6798"/>
    <w:rsid w:val="00AD7C00"/>
    <w:rsid w:val="00AE03EC"/>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1788C"/>
    <w:rsid w:val="00B20D9E"/>
    <w:rsid w:val="00B21350"/>
    <w:rsid w:val="00B213E1"/>
    <w:rsid w:val="00B242D0"/>
    <w:rsid w:val="00B2443D"/>
    <w:rsid w:val="00B24AE7"/>
    <w:rsid w:val="00B2791D"/>
    <w:rsid w:val="00B305D0"/>
    <w:rsid w:val="00B30615"/>
    <w:rsid w:val="00B31973"/>
    <w:rsid w:val="00B31DC4"/>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6DC6"/>
    <w:rsid w:val="00B90889"/>
    <w:rsid w:val="00B9112C"/>
    <w:rsid w:val="00B914DE"/>
    <w:rsid w:val="00B915D5"/>
    <w:rsid w:val="00B92F93"/>
    <w:rsid w:val="00B933C6"/>
    <w:rsid w:val="00B93CFA"/>
    <w:rsid w:val="00B94188"/>
    <w:rsid w:val="00B95278"/>
    <w:rsid w:val="00B95895"/>
    <w:rsid w:val="00B963AE"/>
    <w:rsid w:val="00B96BF8"/>
    <w:rsid w:val="00B979A9"/>
    <w:rsid w:val="00BA028F"/>
    <w:rsid w:val="00BA07E5"/>
    <w:rsid w:val="00BA1AAB"/>
    <w:rsid w:val="00BA2B37"/>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5ACA"/>
    <w:rsid w:val="00BB5CD9"/>
    <w:rsid w:val="00BB6A6D"/>
    <w:rsid w:val="00BB74B5"/>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3E7"/>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38D2"/>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6A41"/>
    <w:rsid w:val="00C97691"/>
    <w:rsid w:val="00C97D52"/>
    <w:rsid w:val="00CA1613"/>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4B5"/>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5BB"/>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99C"/>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646F"/>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71A"/>
    <w:rsid w:val="00E20EE5"/>
    <w:rsid w:val="00E22B17"/>
    <w:rsid w:val="00E22F09"/>
    <w:rsid w:val="00E235E1"/>
    <w:rsid w:val="00E23825"/>
    <w:rsid w:val="00E243BF"/>
    <w:rsid w:val="00E2532B"/>
    <w:rsid w:val="00E25C06"/>
    <w:rsid w:val="00E25CCD"/>
    <w:rsid w:val="00E261E4"/>
    <w:rsid w:val="00E27DFB"/>
    <w:rsid w:val="00E3134A"/>
    <w:rsid w:val="00E31389"/>
    <w:rsid w:val="00E32DD8"/>
    <w:rsid w:val="00E34E15"/>
    <w:rsid w:val="00E352DD"/>
    <w:rsid w:val="00E36417"/>
    <w:rsid w:val="00E364CE"/>
    <w:rsid w:val="00E36914"/>
    <w:rsid w:val="00E377E3"/>
    <w:rsid w:val="00E37F9B"/>
    <w:rsid w:val="00E40683"/>
    <w:rsid w:val="00E416AB"/>
    <w:rsid w:val="00E42801"/>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1C3"/>
    <w:rsid w:val="00EB5CA1"/>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0BE3"/>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1325"/>
    <w:rsid w:val="00F414A0"/>
    <w:rsid w:val="00F43E47"/>
    <w:rsid w:val="00F44928"/>
    <w:rsid w:val="00F451F0"/>
    <w:rsid w:val="00F454D5"/>
    <w:rsid w:val="00F456D5"/>
    <w:rsid w:val="00F47005"/>
    <w:rsid w:val="00F47057"/>
    <w:rsid w:val="00F47EB6"/>
    <w:rsid w:val="00F502DE"/>
    <w:rsid w:val="00F5181A"/>
    <w:rsid w:val="00F51948"/>
    <w:rsid w:val="00F51957"/>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273F"/>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95A"/>
    <w:rsid w:val="00F95C00"/>
    <w:rsid w:val="00F96424"/>
    <w:rsid w:val="00F965FA"/>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3D4"/>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2383540">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2637">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2082831">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0598745">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41054480">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487151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206707">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8871893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46427570">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4240111">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021617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4471245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060058">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333759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56147767">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043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3840224">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2090818">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357599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4656098">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youtube.com/frontline" TargetMode="External"/><Relationship Id="rId18" Type="http://schemas.openxmlformats.org/officeDocument/2006/relationships/hyperlink" Target="https://www.pbs.org/wgbh/frontline/schedule/" TargetMode="External"/><Relationship Id="rId26" Type="http://schemas.openxmlformats.org/officeDocument/2006/relationships/hyperlink" Target="https://howardcenter.asu.edu/" TargetMode="External"/><Relationship Id="rId3" Type="http://schemas.openxmlformats.org/officeDocument/2006/relationships/styles" Target="styles.xml"/><Relationship Id="rId21" Type="http://schemas.openxmlformats.org/officeDocument/2006/relationships/hyperlink" Target="https://www.pbs.org/wgbh/pages/frontlin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17" Type="http://schemas.openxmlformats.org/officeDocument/2006/relationships/hyperlink" Target="https://www.pbs.org/pbs-app/" TargetMode="External"/><Relationship Id="rId25" Type="http://schemas.openxmlformats.org/officeDocument/2006/relationships/hyperlink" Target="https://www.youtube.com/channel/UC3ScyryU9Oy9Wse3a8OAmYQ"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pbs.org/wgbh/frontline/documentary/crime-scene-bucha/" TargetMode="External"/><Relationship Id="rId20"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frontline" TargetMode="External"/><Relationship Id="rId24" Type="http://schemas.openxmlformats.org/officeDocument/2006/relationships/hyperlink" Target="https://www.instagram.com/frontlinepbs/"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pbs.org/wgbh/frontline/documentary/crime-scene-bucha/" TargetMode="External"/><Relationship Id="rId23" Type="http://schemas.openxmlformats.org/officeDocument/2006/relationships/hyperlink" Target="https://www.facebook.com/frontline" TargetMode="External"/><Relationship Id="rId28" Type="http://schemas.openxmlformats.org/officeDocument/2006/relationships/hyperlink" Target="mailto:howardcenter@asu.edu" TargetMode="External"/><Relationship Id="rId10" Type="http://schemas.openxmlformats.org/officeDocument/2006/relationships/hyperlink" Target="https://www.pbs.org/wgbh/frontline/schedule/" TargetMode="External"/><Relationship Id="rId19" Type="http://schemas.openxmlformats.org/officeDocument/2006/relationships/hyperlink" Target="https://www.youtube.com/@frontlin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bs.org/pbs-app/" TargetMode="External"/><Relationship Id="rId14" Type="http://schemas.openxmlformats.org/officeDocument/2006/relationships/hyperlink" Target="https://www.pbs.org/wgbh/frontline/documentary/alaska-vanishing-native-villages/" TargetMode="External"/><Relationship Id="rId22" Type="http://schemas.openxmlformats.org/officeDocument/2006/relationships/hyperlink" Target="https://twitter.com/frontlinepbs" TargetMode="External"/><Relationship Id="rId27" Type="http://schemas.openxmlformats.org/officeDocument/2006/relationships/hyperlink" Target="mailto:frontlinemedia@wgbh.org"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hyperlink" Target="https://www.pbs.org/wgbh/frontline/documentary/alaska-vanishing-native-villages/" TargetMode="External"/></Relationships>
</file>

<file path=word/_rels/header3.xml.rels><?xml version="1.0" encoding="UTF-8" standalone="yes"?>
<Relationships xmlns="http://schemas.openxmlformats.org/package/2006/relationships"><Relationship Id="rId8" Type="http://schemas.openxmlformats.org/officeDocument/2006/relationships/image" Target="media/image6.jpeg"/><Relationship Id="rId3" Type="http://schemas.microsoft.com/office/2007/relationships/hdphoto" Target="media/hdphoto1.wdp"/><Relationship Id="rId7" Type="http://schemas.microsoft.com/office/2007/relationships/hdphoto" Target="media/hdphoto2.wdp"/><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3.png"/><Relationship Id="rId9"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1126</Words>
  <Characters>6421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7532</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2</cp:revision>
  <cp:lastPrinted>2020-09-24T13:07:00Z</cp:lastPrinted>
  <dcterms:created xsi:type="dcterms:W3CDTF">2025-04-09T18:10:00Z</dcterms:created>
  <dcterms:modified xsi:type="dcterms:W3CDTF">2025-04-09T18:10:00Z</dcterms:modified>
</cp:coreProperties>
</file>