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CC2A" w14:textId="37FE9491" w:rsidR="003522BF" w:rsidRPr="007347C6" w:rsidRDefault="0080054F" w:rsidP="008664B7">
      <w:pPr>
        <w:rPr>
          <w:rFonts w:asciiTheme="minorHAnsi" w:hAnsiTheme="minorHAnsi" w:cstheme="minorHAnsi"/>
          <w:sz w:val="22"/>
          <w:szCs w:val="22"/>
        </w:rPr>
      </w:pPr>
      <w:r>
        <w:rPr>
          <w:b/>
          <w:bCs/>
          <w:sz w:val="28"/>
        </w:rPr>
        <w:t xml:space="preserve"> </w:t>
      </w:r>
      <w:r>
        <w:rPr>
          <w:b/>
          <w:bCs/>
          <w:sz w:val="28"/>
        </w:rPr>
        <w:tab/>
      </w:r>
      <w:r>
        <w:rPr>
          <w:b/>
          <w:bCs/>
          <w:sz w:val="28"/>
        </w:rPr>
        <w:tab/>
      </w:r>
      <w:r>
        <w:rPr>
          <w:b/>
          <w:bCs/>
          <w:sz w:val="28"/>
        </w:rPr>
        <w:tab/>
      </w:r>
      <w:r>
        <w:rPr>
          <w:b/>
          <w:bCs/>
          <w:sz w:val="28"/>
        </w:rPr>
        <w:tab/>
      </w:r>
      <w:r w:rsidR="003522BF" w:rsidRPr="007347C6">
        <w:rPr>
          <w:rFonts w:asciiTheme="minorHAnsi" w:hAnsiTheme="minorHAnsi" w:cstheme="minorHAnsi"/>
          <w:sz w:val="22"/>
          <w:szCs w:val="22"/>
        </w:rPr>
        <w:t xml:space="preserve"> </w:t>
      </w:r>
    </w:p>
    <w:p w14:paraId="3C964808" w14:textId="77777777" w:rsidR="008664B7" w:rsidRDefault="008664B7" w:rsidP="008664B7">
      <w:pPr>
        <w:rPr>
          <w:b/>
          <w:bCs/>
          <w:sz w:val="28"/>
        </w:rPr>
      </w:pPr>
      <w:r>
        <w:rPr>
          <w:noProof/>
          <w:sz w:val="22"/>
          <w:szCs w:val="22"/>
        </w:rPr>
        <w:drawing>
          <wp:inline distT="0" distB="0" distL="0" distR="0" wp14:anchorId="09BFED04" wp14:editId="22F45B4B">
            <wp:extent cx="2352675" cy="1114425"/>
            <wp:effectExtent l="0" t="0" r="9525" b="9525"/>
            <wp:docPr id="2" name="Picture 2" descr="cid:image001.png@01D3C1FC.BE67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1FC.BE6781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52675" cy="1114425"/>
                    </a:xfrm>
                    <a:prstGeom prst="rect">
                      <a:avLst/>
                    </a:prstGeom>
                    <a:noFill/>
                    <a:ln>
                      <a:noFill/>
                    </a:ln>
                  </pic:spPr>
                </pic:pic>
              </a:graphicData>
            </a:graphic>
          </wp:inline>
        </w:drawing>
      </w:r>
      <w:r>
        <w:rPr>
          <w:b/>
          <w:bCs/>
          <w:sz w:val="28"/>
        </w:rPr>
        <w:t xml:space="preserve"> </w:t>
      </w:r>
      <w:r>
        <w:rPr>
          <w:b/>
          <w:bCs/>
          <w:sz w:val="28"/>
        </w:rPr>
        <w:tab/>
      </w:r>
      <w:r>
        <w:rPr>
          <w:b/>
          <w:bCs/>
          <w:sz w:val="28"/>
        </w:rPr>
        <w:tab/>
      </w:r>
      <w:r>
        <w:rPr>
          <w:b/>
          <w:bCs/>
          <w:sz w:val="28"/>
        </w:rPr>
        <w:tab/>
      </w:r>
      <w:r>
        <w:rPr>
          <w:b/>
          <w:bCs/>
          <w:sz w:val="28"/>
        </w:rPr>
        <w:tab/>
      </w:r>
      <w:r>
        <w:rPr>
          <w:noProof/>
        </w:rPr>
        <w:drawing>
          <wp:inline distT="0" distB="0" distL="0" distR="0" wp14:anchorId="135EFF80" wp14:editId="3E7C8E44">
            <wp:extent cx="1325880" cy="14554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880" cy="1455420"/>
                    </a:xfrm>
                    <a:prstGeom prst="rect">
                      <a:avLst/>
                    </a:prstGeom>
                    <a:noFill/>
                    <a:ln>
                      <a:noFill/>
                    </a:ln>
                  </pic:spPr>
                </pic:pic>
              </a:graphicData>
            </a:graphic>
          </wp:inline>
        </w:drawing>
      </w:r>
    </w:p>
    <w:p w14:paraId="6C562E13" w14:textId="77777777" w:rsidR="008664B7" w:rsidRPr="002D43AF" w:rsidRDefault="008664B7" w:rsidP="008664B7">
      <w:pPr>
        <w:jc w:val="center"/>
        <w:rPr>
          <w:rFonts w:ascii="Tahoma" w:hAnsi="Tahoma" w:cs="Tahoma"/>
          <w:b/>
          <w:bCs/>
          <w:sz w:val="28"/>
          <w:szCs w:val="28"/>
        </w:rPr>
      </w:pPr>
    </w:p>
    <w:p w14:paraId="41328092" w14:textId="77777777" w:rsidR="008664B7" w:rsidRPr="00AC39EB" w:rsidRDefault="008664B7" w:rsidP="008664B7">
      <w:pPr>
        <w:jc w:val="center"/>
        <w:rPr>
          <w:rFonts w:ascii="Tahoma" w:hAnsi="Tahoma" w:cs="Tahoma"/>
          <w:b/>
          <w:sz w:val="28"/>
          <w:szCs w:val="28"/>
        </w:rPr>
      </w:pPr>
      <w:r w:rsidRPr="002D43AF">
        <w:rPr>
          <w:rFonts w:ascii="Tahoma" w:hAnsi="Tahoma" w:cs="Tahoma"/>
          <w:b/>
          <w:bCs/>
          <w:color w:val="000000"/>
          <w:kern w:val="36"/>
          <w:sz w:val="28"/>
          <w:szCs w:val="28"/>
        </w:rPr>
        <w:t>THIS OLD HOUSE</w:t>
      </w:r>
      <w:r w:rsidRPr="00D16034">
        <w:rPr>
          <w:rFonts w:ascii="Tahoma" w:hAnsi="Tahoma" w:cs="Tahoma"/>
          <w:b/>
          <w:bCs/>
          <w:color w:val="000000"/>
          <w:kern w:val="36"/>
          <w:sz w:val="28"/>
          <w:szCs w:val="28"/>
          <w:vertAlign w:val="superscript"/>
        </w:rPr>
        <w:t>®</w:t>
      </w:r>
      <w:r w:rsidRPr="002D43AF">
        <w:rPr>
          <w:rFonts w:ascii="Tahoma" w:hAnsi="Tahoma" w:cs="Tahoma"/>
          <w:b/>
          <w:bCs/>
          <w:color w:val="000000"/>
          <w:kern w:val="36"/>
          <w:sz w:val="28"/>
          <w:szCs w:val="28"/>
        </w:rPr>
        <w:t xml:space="preserve"> ANNOUNCES</w:t>
      </w:r>
      <w:r w:rsidRPr="00AC39EB">
        <w:rPr>
          <w:rFonts w:ascii="Tahoma" w:hAnsi="Tahoma" w:cs="Tahoma"/>
          <w:b/>
          <w:bCs/>
          <w:color w:val="000000"/>
          <w:kern w:val="36"/>
          <w:sz w:val="28"/>
          <w:szCs w:val="28"/>
        </w:rPr>
        <w:t xml:space="preserve"> </w:t>
      </w:r>
      <w:r>
        <w:rPr>
          <w:rFonts w:ascii="Tahoma" w:hAnsi="Tahoma" w:cs="Tahoma"/>
          <w:b/>
          <w:bCs/>
          <w:color w:val="000000"/>
          <w:kern w:val="36"/>
          <w:sz w:val="28"/>
          <w:szCs w:val="28"/>
        </w:rPr>
        <w:t xml:space="preserve">PARTNERSHIP &amp; COLLABORATION WITH YOUTHBUILD USA </w:t>
      </w:r>
    </w:p>
    <w:p w14:paraId="497B29A5" w14:textId="77777777" w:rsidR="008664B7" w:rsidRPr="00AC39EB" w:rsidRDefault="008664B7" w:rsidP="008664B7">
      <w:pPr>
        <w:shd w:val="clear" w:color="auto" w:fill="FFFFFF"/>
        <w:spacing w:before="100" w:beforeAutospacing="1" w:after="100" w:afterAutospacing="1"/>
        <w:jc w:val="center"/>
        <w:rPr>
          <w:rFonts w:ascii="Tahoma" w:hAnsi="Tahoma" w:cs="Tahoma"/>
        </w:rPr>
      </w:pPr>
      <w:r w:rsidRPr="008C0185">
        <w:rPr>
          <w:rFonts w:ascii="Tahoma" w:hAnsi="Tahoma" w:cs="Tahoma"/>
          <w:b/>
          <w:bCs/>
        </w:rPr>
        <w:t xml:space="preserve">Two </w:t>
      </w:r>
      <w:r>
        <w:rPr>
          <w:rFonts w:ascii="Tahoma" w:hAnsi="Tahoma" w:cs="Tahoma"/>
          <w:b/>
          <w:bCs/>
        </w:rPr>
        <w:t>Apprentices</w:t>
      </w:r>
      <w:r w:rsidRPr="008C0185">
        <w:rPr>
          <w:rFonts w:ascii="Tahoma" w:hAnsi="Tahoma" w:cs="Tahoma"/>
          <w:b/>
          <w:bCs/>
        </w:rPr>
        <w:t xml:space="preserve"> Participate in </w:t>
      </w:r>
      <w:r>
        <w:rPr>
          <w:rFonts w:ascii="Tahoma" w:hAnsi="Tahoma" w:cs="Tahoma"/>
          <w:b/>
          <w:bCs/>
        </w:rPr>
        <w:t xml:space="preserve">Season 42 Projects in the Greater Boston Area </w:t>
      </w:r>
      <w:r w:rsidRPr="008C0185">
        <w:rPr>
          <w:rFonts w:ascii="Tahoma" w:hAnsi="Tahoma" w:cs="Tahoma"/>
          <w:b/>
          <w:bCs/>
        </w:rPr>
        <w:t>for the Emmy</w:t>
      </w:r>
      <w:r w:rsidRPr="00D16034">
        <w:rPr>
          <w:rFonts w:ascii="Tahoma" w:hAnsi="Tahoma" w:cs="Tahoma"/>
          <w:b/>
          <w:bCs/>
          <w:vertAlign w:val="superscript"/>
        </w:rPr>
        <w:t>®</w:t>
      </w:r>
      <w:r w:rsidRPr="008C0185">
        <w:rPr>
          <w:rFonts w:ascii="Tahoma" w:hAnsi="Tahoma" w:cs="Tahoma"/>
          <w:b/>
          <w:bCs/>
        </w:rPr>
        <w:t xml:space="preserve"> Award-Winning PBS Series </w:t>
      </w:r>
      <w:r w:rsidRPr="008C0185">
        <w:rPr>
          <w:rFonts w:ascii="Tahoma" w:hAnsi="Tahoma" w:cs="Tahoma"/>
          <w:b/>
          <w:bCs/>
          <w:i/>
          <w:iCs/>
        </w:rPr>
        <w:t>This Old House</w:t>
      </w:r>
    </w:p>
    <w:p w14:paraId="14F97928" w14:textId="77777777" w:rsidR="008664B7" w:rsidRDefault="008664B7" w:rsidP="008664B7">
      <w:pPr>
        <w:pStyle w:val="NormalWeb"/>
        <w:shd w:val="clear" w:color="auto" w:fill="FFFFFF"/>
        <w:spacing w:before="0" w:beforeAutospacing="0" w:after="0" w:afterAutospacing="0"/>
        <w:rPr>
          <w:rFonts w:asciiTheme="minorHAnsi" w:hAnsiTheme="minorHAnsi" w:cstheme="minorHAnsi"/>
          <w:b/>
        </w:rPr>
      </w:pPr>
    </w:p>
    <w:p w14:paraId="41A9C1AF" w14:textId="77777777" w:rsidR="008664B7" w:rsidRDefault="008664B7" w:rsidP="008664B7">
      <w:pPr>
        <w:rPr>
          <w:rFonts w:asciiTheme="minorHAnsi" w:hAnsiTheme="minorHAnsi" w:cstheme="minorHAnsi"/>
        </w:rPr>
      </w:pPr>
      <w:r w:rsidRPr="009F67FC">
        <w:rPr>
          <w:rFonts w:asciiTheme="minorHAnsi" w:hAnsiTheme="minorHAnsi" w:cstheme="minorHAnsi"/>
          <w:b/>
        </w:rPr>
        <w:t>CONCORD, MA.,</w:t>
      </w:r>
      <w:r>
        <w:rPr>
          <w:rFonts w:asciiTheme="minorHAnsi" w:hAnsiTheme="minorHAnsi" w:cstheme="minorHAnsi"/>
          <w:b/>
        </w:rPr>
        <w:t xml:space="preserve"> </w:t>
      </w:r>
      <w:r w:rsidRPr="00C247EF">
        <w:rPr>
          <w:rFonts w:asciiTheme="minorHAnsi" w:hAnsiTheme="minorHAnsi" w:cstheme="minorHAnsi"/>
          <w:b/>
        </w:rPr>
        <w:t>April</w:t>
      </w:r>
      <w:r>
        <w:rPr>
          <w:rFonts w:asciiTheme="minorHAnsi" w:hAnsiTheme="minorHAnsi" w:cstheme="minorHAnsi"/>
          <w:b/>
          <w:color w:val="FF0000"/>
        </w:rPr>
        <w:t xml:space="preserve"> </w:t>
      </w:r>
      <w:r w:rsidRPr="00574DED">
        <w:rPr>
          <w:rFonts w:asciiTheme="minorHAnsi" w:hAnsiTheme="minorHAnsi" w:cstheme="minorHAnsi"/>
          <w:b/>
        </w:rPr>
        <w:t xml:space="preserve">6, </w:t>
      </w:r>
      <w:r w:rsidRPr="009F67FC">
        <w:rPr>
          <w:rFonts w:asciiTheme="minorHAnsi" w:hAnsiTheme="minorHAnsi" w:cstheme="minorHAnsi"/>
          <w:b/>
        </w:rPr>
        <w:t>2021</w:t>
      </w:r>
      <w:r>
        <w:rPr>
          <w:rFonts w:asciiTheme="minorHAnsi" w:hAnsiTheme="minorHAnsi" w:cstheme="minorHAnsi"/>
          <w:b/>
        </w:rPr>
        <w:t xml:space="preserve"> </w:t>
      </w:r>
      <w:r w:rsidRPr="009F67FC">
        <w:rPr>
          <w:rFonts w:asciiTheme="minorHAnsi" w:hAnsiTheme="minorHAnsi" w:cstheme="minorHAnsi"/>
          <w:b/>
          <w:bCs/>
        </w:rPr>
        <w:t xml:space="preserve">– </w:t>
      </w:r>
      <w:r w:rsidRPr="00D16034">
        <w:rPr>
          <w:rFonts w:asciiTheme="minorHAnsi" w:hAnsiTheme="minorHAnsi" w:cstheme="minorHAnsi"/>
        </w:rPr>
        <w:t>As part of its Generation Next program</w:t>
      </w:r>
      <w:r>
        <w:rPr>
          <w:rFonts w:asciiTheme="minorHAnsi" w:hAnsiTheme="minorHAnsi" w:cstheme="minorHAnsi"/>
        </w:rPr>
        <w:t xml:space="preserve"> to encourage and empower young people to join the skilled trades</w:t>
      </w:r>
      <w:r w:rsidRPr="00D16034">
        <w:rPr>
          <w:rFonts w:asciiTheme="minorHAnsi" w:hAnsiTheme="minorHAnsi" w:cstheme="minorHAnsi"/>
        </w:rPr>
        <w:t>,</w:t>
      </w:r>
      <w:r w:rsidRPr="00D16034">
        <w:rPr>
          <w:rFonts w:asciiTheme="minorHAnsi" w:hAnsiTheme="minorHAnsi" w:cstheme="minorHAnsi"/>
          <w:bCs/>
        </w:rPr>
        <w:t xml:space="preserve"> </w:t>
      </w:r>
      <w:r w:rsidRPr="00343038">
        <w:rPr>
          <w:rStyle w:val="Strong"/>
          <w:rFonts w:asciiTheme="minorHAnsi" w:hAnsiTheme="minorHAnsi" w:cstheme="minorHAnsi"/>
          <w:b w:val="0"/>
        </w:rPr>
        <w:t>This</w:t>
      </w:r>
      <w:r w:rsidRPr="00260F38">
        <w:rPr>
          <w:rStyle w:val="Strong"/>
          <w:rFonts w:asciiTheme="minorHAnsi" w:hAnsiTheme="minorHAnsi" w:cstheme="minorHAnsi"/>
          <w:b w:val="0"/>
          <w:bCs w:val="0"/>
        </w:rPr>
        <w:t xml:space="preserve"> Old House is pleased to announce a partnership and collaboration with YouthBuild USA, </w:t>
      </w:r>
      <w:r w:rsidRPr="00260F38">
        <w:rPr>
          <w:rFonts w:asciiTheme="minorHAnsi" w:hAnsiTheme="minorHAnsi" w:cstheme="minorHAnsi"/>
        </w:rPr>
        <w:t>a</w:t>
      </w:r>
      <w:r>
        <w:rPr>
          <w:rFonts w:asciiTheme="minorHAnsi" w:hAnsiTheme="minorHAnsi" w:cstheme="minorHAnsi"/>
        </w:rPr>
        <w:t xml:space="preserve"> nonprofit </w:t>
      </w:r>
      <w:r w:rsidRPr="00260F38">
        <w:rPr>
          <w:rFonts w:asciiTheme="minorHAnsi" w:hAnsiTheme="minorHAnsi" w:cstheme="minorHAnsi"/>
        </w:rPr>
        <w:t xml:space="preserve">organization </w:t>
      </w:r>
      <w:r>
        <w:rPr>
          <w:rFonts w:asciiTheme="minorHAnsi" w:hAnsiTheme="minorHAnsi" w:cstheme="minorHAnsi"/>
        </w:rPr>
        <w:t>that champions opportunity youth</w:t>
      </w:r>
      <w:r w:rsidRPr="00260F38">
        <w:rPr>
          <w:rFonts w:asciiTheme="minorHAnsi" w:hAnsiTheme="minorHAnsi" w:cstheme="minorHAnsi"/>
        </w:rPr>
        <w:t xml:space="preserve"> who aspire to improve their lives and communities but lack the knowledge, skills, and resources to reach their full potential. Through hundreds of YouthBuild programs in the United States and around the globe,</w:t>
      </w:r>
      <w:r>
        <w:rPr>
          <w:rFonts w:asciiTheme="minorHAnsi" w:hAnsiTheme="minorHAnsi" w:cstheme="minorHAnsi"/>
        </w:rPr>
        <w:t xml:space="preserve"> these</w:t>
      </w:r>
      <w:r w:rsidRPr="005D45B1">
        <w:rPr>
          <w:rFonts w:asciiTheme="minorHAnsi" w:hAnsiTheme="minorHAnsi" w:cstheme="minorHAnsi"/>
          <w:lang w:val="en"/>
        </w:rPr>
        <w:t xml:space="preserve"> </w:t>
      </w:r>
      <w:r w:rsidRPr="00C51251">
        <w:rPr>
          <w:rFonts w:asciiTheme="minorHAnsi" w:hAnsiTheme="minorHAnsi" w:cstheme="minorHAnsi"/>
          <w:lang w:val="en"/>
        </w:rPr>
        <w:t>young adults between the ages of 16 and 24 who are neither in school nor employed</w:t>
      </w:r>
      <w:r w:rsidRPr="00260F38">
        <w:rPr>
          <w:rFonts w:asciiTheme="minorHAnsi" w:hAnsiTheme="minorHAnsi" w:cstheme="minorHAnsi"/>
        </w:rPr>
        <w:t xml:space="preserve"> pursue their education, prepare for future careers, and grow into community leaders – building brighter futures for themselves, and their neighborhoods.</w:t>
      </w:r>
    </w:p>
    <w:p w14:paraId="28781B5C" w14:textId="77777777" w:rsidR="008664B7" w:rsidRDefault="008664B7" w:rsidP="008664B7">
      <w:pPr>
        <w:rPr>
          <w:rFonts w:asciiTheme="minorHAnsi" w:hAnsiTheme="minorHAnsi" w:cstheme="minorHAnsi"/>
        </w:rPr>
      </w:pPr>
    </w:p>
    <w:p w14:paraId="22BE6886" w14:textId="77777777" w:rsidR="008664B7" w:rsidRPr="0084782C" w:rsidRDefault="008664B7" w:rsidP="008664B7">
      <w:pPr>
        <w:jc w:val="center"/>
        <w:rPr>
          <w:rFonts w:ascii="Calibri" w:eastAsiaTheme="minorHAnsi" w:hAnsi="Calibri" w:cs="Calibri"/>
          <w:sz w:val="22"/>
          <w:szCs w:val="22"/>
        </w:rPr>
      </w:pPr>
      <w:r w:rsidRPr="0084782C">
        <w:rPr>
          <w:rFonts w:ascii="Calibri" w:eastAsiaTheme="minorHAnsi" w:hAnsi="Calibri" w:cs="Calibri"/>
          <w:noProof/>
          <w:sz w:val="22"/>
          <w:szCs w:val="22"/>
        </w:rPr>
        <w:drawing>
          <wp:inline distT="0" distB="0" distL="0" distR="0" wp14:anchorId="4B6AAC75" wp14:editId="5666D19B">
            <wp:extent cx="4259580" cy="29184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9580" cy="2918460"/>
                    </a:xfrm>
                    <a:prstGeom prst="rect">
                      <a:avLst/>
                    </a:prstGeom>
                    <a:noFill/>
                    <a:ln>
                      <a:noFill/>
                    </a:ln>
                  </pic:spPr>
                </pic:pic>
              </a:graphicData>
            </a:graphic>
          </wp:inline>
        </w:drawing>
      </w:r>
    </w:p>
    <w:p w14:paraId="7DBC96D2" w14:textId="77777777" w:rsidR="008664B7" w:rsidRPr="0084782C" w:rsidRDefault="008664B7" w:rsidP="008664B7">
      <w:pPr>
        <w:rPr>
          <w:rFonts w:ascii="Calibri" w:eastAsiaTheme="minorHAnsi" w:hAnsi="Calibri" w:cs="Calibri"/>
          <w:sz w:val="22"/>
          <w:szCs w:val="22"/>
        </w:rPr>
      </w:pPr>
    </w:p>
    <w:p w14:paraId="46F2F4B1" w14:textId="77777777" w:rsidR="008664B7" w:rsidRPr="0084782C" w:rsidRDefault="008664B7" w:rsidP="008664B7">
      <w:pPr>
        <w:jc w:val="center"/>
        <w:rPr>
          <w:rFonts w:ascii="Calibri" w:eastAsiaTheme="minorHAnsi" w:hAnsi="Calibri" w:cs="Calibri"/>
          <w:sz w:val="18"/>
          <w:szCs w:val="18"/>
        </w:rPr>
      </w:pPr>
      <w:r w:rsidRPr="0084782C">
        <w:rPr>
          <w:rFonts w:ascii="Calibri" w:eastAsiaTheme="minorHAnsi" w:hAnsi="Calibri" w:cs="Calibri"/>
          <w:sz w:val="18"/>
          <w:szCs w:val="18"/>
        </w:rPr>
        <w:t>From Left: Charlie Silva, Yeren Rivera Cruz, Bobbi Jones &amp; Tom Silva, Press Credit: Anthony Tieuli for This Old House</w:t>
      </w:r>
    </w:p>
    <w:p w14:paraId="71A2149F" w14:textId="77777777" w:rsidR="008664B7" w:rsidRPr="00260F38" w:rsidRDefault="008664B7" w:rsidP="008664B7">
      <w:pPr>
        <w:pStyle w:val="NormalWeb"/>
        <w:shd w:val="clear" w:color="auto" w:fill="FFFFFF"/>
        <w:spacing w:before="0" w:beforeAutospacing="0" w:after="0" w:afterAutospacing="0"/>
        <w:rPr>
          <w:rFonts w:asciiTheme="minorHAnsi" w:hAnsiTheme="minorHAnsi" w:cstheme="minorHAnsi"/>
        </w:rPr>
      </w:pPr>
      <w:r w:rsidRPr="00260F38">
        <w:rPr>
          <w:rFonts w:asciiTheme="minorHAnsi" w:hAnsiTheme="minorHAnsi" w:cstheme="minorHAnsi"/>
          <w:color w:val="000000"/>
        </w:rPr>
        <w:lastRenderedPageBreak/>
        <w:t xml:space="preserve">Two apprentices – Bobbi Jones of </w:t>
      </w:r>
      <w:r>
        <w:rPr>
          <w:rFonts w:asciiTheme="minorHAnsi" w:hAnsiTheme="minorHAnsi" w:cstheme="minorHAnsi"/>
          <w:color w:val="000000"/>
        </w:rPr>
        <w:t>Roxbury</w:t>
      </w:r>
      <w:r w:rsidRPr="00260F38">
        <w:rPr>
          <w:rFonts w:asciiTheme="minorHAnsi" w:hAnsiTheme="minorHAnsi" w:cstheme="minorHAnsi"/>
          <w:color w:val="000000"/>
        </w:rPr>
        <w:t xml:space="preserve"> and </w:t>
      </w:r>
      <w:r>
        <w:rPr>
          <w:rFonts w:asciiTheme="minorHAnsi" w:hAnsiTheme="minorHAnsi" w:cstheme="minorHAnsi"/>
          <w:color w:val="000000"/>
        </w:rPr>
        <w:t>Y</w:t>
      </w:r>
      <w:r w:rsidRPr="00260F38">
        <w:rPr>
          <w:rFonts w:asciiTheme="minorHAnsi" w:hAnsiTheme="minorHAnsi" w:cstheme="minorHAnsi"/>
          <w:color w:val="000000"/>
        </w:rPr>
        <w:t xml:space="preserve">eren Rivera Cruz </w:t>
      </w:r>
      <w:r>
        <w:rPr>
          <w:rFonts w:asciiTheme="minorHAnsi" w:hAnsiTheme="minorHAnsi" w:cstheme="minorHAnsi"/>
          <w:color w:val="000000"/>
        </w:rPr>
        <w:t xml:space="preserve">(nickname “Jay”) </w:t>
      </w:r>
      <w:r w:rsidRPr="00260F38">
        <w:rPr>
          <w:rFonts w:asciiTheme="minorHAnsi" w:hAnsiTheme="minorHAnsi" w:cstheme="minorHAnsi"/>
          <w:color w:val="000000"/>
        </w:rPr>
        <w:t xml:space="preserve">of </w:t>
      </w:r>
      <w:r>
        <w:rPr>
          <w:rFonts w:asciiTheme="minorHAnsi" w:hAnsiTheme="minorHAnsi" w:cstheme="minorHAnsi"/>
          <w:color w:val="000000"/>
        </w:rPr>
        <w:t>Jamaica Plain, both 2020 graduates of the local YouthBuild Boston program</w:t>
      </w:r>
      <w:r w:rsidRPr="00260F38">
        <w:rPr>
          <w:rFonts w:asciiTheme="minorHAnsi" w:hAnsiTheme="minorHAnsi" w:cstheme="minorHAnsi"/>
          <w:color w:val="000000"/>
        </w:rPr>
        <w:t xml:space="preserve"> </w:t>
      </w:r>
      <w:r>
        <w:rPr>
          <w:rFonts w:asciiTheme="minorHAnsi" w:hAnsiTheme="minorHAnsi" w:cstheme="minorHAnsi"/>
          <w:color w:val="000000"/>
        </w:rPr>
        <w:t xml:space="preserve">– </w:t>
      </w:r>
      <w:r w:rsidRPr="00260F38">
        <w:rPr>
          <w:rFonts w:asciiTheme="minorHAnsi" w:hAnsiTheme="minorHAnsi" w:cstheme="minorHAnsi"/>
          <w:color w:val="000000"/>
        </w:rPr>
        <w:t xml:space="preserve">were chosen from an impressive lineup of applicants to join Charlie Silva and the </w:t>
      </w:r>
      <w:r w:rsidRPr="00260F38">
        <w:rPr>
          <w:rFonts w:asciiTheme="minorHAnsi" w:hAnsiTheme="minorHAnsi" w:cstheme="minorHAnsi"/>
          <w:i/>
          <w:iCs/>
          <w:color w:val="000000"/>
        </w:rPr>
        <w:t>This Old House</w:t>
      </w:r>
      <w:r w:rsidRPr="00260F38">
        <w:rPr>
          <w:rFonts w:asciiTheme="minorHAnsi" w:hAnsiTheme="minorHAnsi" w:cstheme="minorHAnsi"/>
          <w:color w:val="000000"/>
        </w:rPr>
        <w:t xml:space="preserve"> team in Dorchester and the Greater Boston area for a six-week assignment during the 42</w:t>
      </w:r>
      <w:r w:rsidRPr="00260F38">
        <w:rPr>
          <w:rFonts w:asciiTheme="minorHAnsi" w:hAnsiTheme="minorHAnsi" w:cstheme="minorHAnsi"/>
          <w:color w:val="000000"/>
          <w:vertAlign w:val="superscript"/>
        </w:rPr>
        <w:t>nd</w:t>
      </w:r>
      <w:r w:rsidRPr="00260F38">
        <w:rPr>
          <w:rFonts w:asciiTheme="minorHAnsi" w:hAnsiTheme="minorHAnsi" w:cstheme="minorHAnsi"/>
          <w:color w:val="000000"/>
        </w:rPr>
        <w:t xml:space="preserve"> season of </w:t>
      </w:r>
      <w:r w:rsidRPr="00260F38">
        <w:rPr>
          <w:rFonts w:asciiTheme="minorHAnsi" w:hAnsiTheme="minorHAnsi" w:cstheme="minorHAnsi"/>
          <w:i/>
          <w:iCs/>
          <w:color w:val="000000"/>
        </w:rPr>
        <w:t>This Old House</w:t>
      </w:r>
      <w:r w:rsidRPr="00260F38">
        <w:rPr>
          <w:rFonts w:asciiTheme="minorHAnsi" w:hAnsiTheme="minorHAnsi" w:cstheme="minorHAnsi"/>
          <w:color w:val="000000"/>
        </w:rPr>
        <w:t xml:space="preserve">. </w:t>
      </w:r>
      <w:r w:rsidRPr="00260F38">
        <w:rPr>
          <w:rFonts w:asciiTheme="minorHAnsi" w:hAnsiTheme="minorHAnsi" w:cstheme="minorHAnsi"/>
        </w:rPr>
        <w:t>Let’s meet our apprentices:</w:t>
      </w:r>
    </w:p>
    <w:p w14:paraId="71FE0E4C" w14:textId="77777777" w:rsidR="008664B7" w:rsidRPr="00260F38" w:rsidRDefault="008664B7" w:rsidP="008664B7">
      <w:pPr>
        <w:rPr>
          <w:rFonts w:asciiTheme="minorHAnsi" w:hAnsiTheme="minorHAnsi" w:cstheme="minorHAnsi"/>
          <w:color w:val="000000"/>
        </w:rPr>
      </w:pPr>
    </w:p>
    <w:p w14:paraId="3A77613C" w14:textId="77777777" w:rsidR="008664B7" w:rsidRPr="00260F38" w:rsidRDefault="008664B7" w:rsidP="008664B7">
      <w:pPr>
        <w:autoSpaceDE w:val="0"/>
        <w:autoSpaceDN w:val="0"/>
        <w:adjustRightInd w:val="0"/>
        <w:jc w:val="both"/>
        <w:rPr>
          <w:rFonts w:asciiTheme="minorHAnsi" w:hAnsiTheme="minorHAnsi" w:cstheme="minorHAnsi"/>
          <w:color w:val="000000"/>
        </w:rPr>
      </w:pPr>
      <w:r w:rsidRPr="00260F38">
        <w:rPr>
          <w:rFonts w:asciiTheme="minorHAnsi" w:hAnsiTheme="minorHAnsi" w:cstheme="minorHAnsi"/>
        </w:rPr>
        <w:t xml:space="preserve">Bobbi Jones: </w:t>
      </w:r>
      <w:r>
        <w:rPr>
          <w:rFonts w:asciiTheme="minorHAnsi" w:hAnsiTheme="minorHAnsi" w:cstheme="minorHAnsi"/>
        </w:rPr>
        <w:t xml:space="preserve">26-year-old </w:t>
      </w:r>
      <w:r w:rsidRPr="00260F38">
        <w:rPr>
          <w:rFonts w:asciiTheme="minorHAnsi" w:hAnsiTheme="minorHAnsi" w:cstheme="minorHAnsi"/>
          <w:color w:val="000000"/>
        </w:rPr>
        <w:t xml:space="preserve">Bobbi found a spark with YouthBuild after she worked in an unfulfilling role as a security guard. </w:t>
      </w:r>
      <w:r>
        <w:rPr>
          <w:rFonts w:asciiTheme="minorHAnsi" w:hAnsiTheme="minorHAnsi" w:cstheme="minorHAnsi"/>
          <w:color w:val="000000"/>
        </w:rPr>
        <w:t>After joining YouthBuild Boston, she gained exposure to carpentry, framing, and flooring. It immediately changed her perspective</w:t>
      </w:r>
      <w:r w:rsidRPr="00053E65">
        <w:rPr>
          <w:rFonts w:asciiTheme="minorHAnsi" w:hAnsiTheme="minorHAnsi" w:cstheme="minorHAnsi"/>
          <w:color w:val="000000"/>
        </w:rPr>
        <w:t>. “</w:t>
      </w:r>
      <w:r w:rsidRPr="0030592C">
        <w:rPr>
          <w:rFonts w:asciiTheme="minorHAnsi" w:hAnsiTheme="minorHAnsi" w:cstheme="minorHAnsi"/>
          <w:iCs/>
          <w:color w:val="000000"/>
        </w:rPr>
        <w:t>YouthBuild made me feel like I can do anything I put my mind to – that my dreams can come true</w:t>
      </w:r>
      <w:r w:rsidRPr="00053E65">
        <w:rPr>
          <w:rFonts w:asciiTheme="minorHAnsi" w:hAnsiTheme="minorHAnsi" w:cstheme="minorHAnsi"/>
          <w:color w:val="000000"/>
        </w:rPr>
        <w:t>.”</w:t>
      </w:r>
      <w:r>
        <w:rPr>
          <w:rFonts w:asciiTheme="minorHAnsi" w:hAnsiTheme="minorHAnsi" w:cstheme="minorHAnsi"/>
          <w:color w:val="000000"/>
        </w:rPr>
        <w:t xml:space="preserve"> She counts her son as her motivation to keep going and urges other women contemplating the trades to just “go for it. Don’t second-</w:t>
      </w:r>
      <w:r w:rsidRPr="00B0261E">
        <w:rPr>
          <w:rFonts w:asciiTheme="minorHAnsi" w:hAnsiTheme="minorHAnsi" w:cstheme="minorHAnsi"/>
          <w:color w:val="000000"/>
        </w:rPr>
        <w:t xml:space="preserve">guess yourself. </w:t>
      </w:r>
      <w:r>
        <w:rPr>
          <w:rFonts w:asciiTheme="minorHAnsi" w:hAnsiTheme="minorHAnsi" w:cstheme="minorHAnsi"/>
          <w:color w:val="000000"/>
        </w:rPr>
        <w:t xml:space="preserve">These industries want us to be here. </w:t>
      </w:r>
      <w:r w:rsidRPr="00B0261E">
        <w:rPr>
          <w:rFonts w:asciiTheme="minorHAnsi" w:hAnsiTheme="minorHAnsi" w:cstheme="minorHAnsi"/>
          <w:color w:val="000000"/>
        </w:rPr>
        <w:t>Slow and steady wins the race.”</w:t>
      </w:r>
      <w:r>
        <w:rPr>
          <w:rFonts w:asciiTheme="minorHAnsi" w:hAnsiTheme="minorHAnsi" w:cstheme="minorHAnsi"/>
          <w:color w:val="000000"/>
        </w:rPr>
        <w:t xml:space="preserve"> Bobbi hopes to gain more knowledge in carpentry and HVAC systems during her apprenticeship with </w:t>
      </w:r>
      <w:r w:rsidRPr="0030592C">
        <w:rPr>
          <w:rFonts w:asciiTheme="minorHAnsi" w:hAnsiTheme="minorHAnsi" w:cstheme="minorHAnsi"/>
          <w:i/>
          <w:color w:val="000000"/>
        </w:rPr>
        <w:t>This Old House</w:t>
      </w:r>
      <w:r>
        <w:rPr>
          <w:rFonts w:asciiTheme="minorHAnsi" w:hAnsiTheme="minorHAnsi" w:cstheme="minorHAnsi"/>
          <w:color w:val="000000"/>
        </w:rPr>
        <w:t>.</w:t>
      </w:r>
    </w:p>
    <w:p w14:paraId="10DA1CBB" w14:textId="77777777" w:rsidR="008664B7" w:rsidRPr="00260F38" w:rsidRDefault="008664B7" w:rsidP="008664B7">
      <w:pPr>
        <w:autoSpaceDE w:val="0"/>
        <w:autoSpaceDN w:val="0"/>
        <w:adjustRightInd w:val="0"/>
        <w:jc w:val="both"/>
        <w:rPr>
          <w:rFonts w:asciiTheme="minorHAnsi" w:hAnsiTheme="minorHAnsi" w:cstheme="minorHAnsi"/>
        </w:rPr>
      </w:pPr>
    </w:p>
    <w:p w14:paraId="1A8CF4EC" w14:textId="77777777" w:rsidR="008664B7" w:rsidRDefault="008664B7" w:rsidP="008664B7">
      <w:pPr>
        <w:rPr>
          <w:rFonts w:asciiTheme="minorHAnsi" w:hAnsiTheme="minorHAnsi" w:cstheme="minorHAnsi"/>
          <w:color w:val="000000"/>
        </w:rPr>
      </w:pPr>
      <w:r>
        <w:rPr>
          <w:rFonts w:asciiTheme="minorHAnsi" w:hAnsiTheme="minorHAnsi" w:cstheme="minorHAnsi"/>
        </w:rPr>
        <w:t>Y</w:t>
      </w:r>
      <w:r w:rsidRPr="00260F38">
        <w:rPr>
          <w:rFonts w:asciiTheme="minorHAnsi" w:hAnsiTheme="minorHAnsi" w:cstheme="minorHAnsi"/>
        </w:rPr>
        <w:t xml:space="preserve">eren Rivera Cruz: </w:t>
      </w:r>
      <w:r>
        <w:rPr>
          <w:rFonts w:asciiTheme="minorHAnsi" w:hAnsiTheme="minorHAnsi" w:cstheme="minorHAnsi"/>
        </w:rPr>
        <w:t xml:space="preserve">At the age of 10, Yeren moved from Puerto Rico to Boston. While in high school, he struggled to </w:t>
      </w:r>
      <w:r>
        <w:rPr>
          <w:rFonts w:asciiTheme="minorHAnsi" w:hAnsiTheme="minorHAnsi" w:cstheme="minorHAnsi"/>
          <w:color w:val="000000"/>
        </w:rPr>
        <w:t xml:space="preserve">find his path and didn’t know what to do with his life. But after a high school teacher told him about YouthBuild Boston, he found another family and soon learned professional skills and values. Now, at 18 years old, he sees YouthBuild and carpentry </w:t>
      </w:r>
      <w:r w:rsidRPr="009C184F">
        <w:rPr>
          <w:rFonts w:asciiTheme="minorHAnsi" w:hAnsiTheme="minorHAnsi" w:cstheme="minorHAnsi"/>
          <w:color w:val="000000"/>
        </w:rPr>
        <w:t xml:space="preserve">as </w:t>
      </w:r>
      <w:r>
        <w:rPr>
          <w:rFonts w:asciiTheme="minorHAnsi" w:hAnsiTheme="minorHAnsi" w:cstheme="minorHAnsi"/>
          <w:color w:val="000000"/>
        </w:rPr>
        <w:t>“</w:t>
      </w:r>
      <w:r w:rsidRPr="009C184F">
        <w:rPr>
          <w:rFonts w:asciiTheme="minorHAnsi" w:hAnsiTheme="minorHAnsi" w:cstheme="minorHAnsi"/>
          <w:color w:val="000000"/>
        </w:rPr>
        <w:t>the ladder yo</w:t>
      </w:r>
      <w:r>
        <w:rPr>
          <w:rFonts w:asciiTheme="minorHAnsi" w:hAnsiTheme="minorHAnsi" w:cstheme="minorHAnsi"/>
          <w:color w:val="000000"/>
        </w:rPr>
        <w:t xml:space="preserve">u build to climb up in life.” </w:t>
      </w:r>
      <w:r w:rsidRPr="00260F38">
        <w:rPr>
          <w:rFonts w:asciiTheme="minorHAnsi" w:hAnsiTheme="minorHAnsi" w:cstheme="minorHAnsi"/>
          <w:color w:val="000000"/>
        </w:rPr>
        <w:t xml:space="preserve"> </w:t>
      </w:r>
      <w:r>
        <w:rPr>
          <w:rFonts w:asciiTheme="minorHAnsi" w:hAnsiTheme="minorHAnsi" w:cstheme="minorHAnsi"/>
          <w:color w:val="000000"/>
        </w:rPr>
        <w:t xml:space="preserve">He counts his mother and her work ethic as inspiration for a better future, one that includes two major goals: joining the carpenters’ union and starting his own business. Yeren hopes to learn all about carpentry and construction from experts during his apprenticeship with </w:t>
      </w:r>
      <w:r w:rsidRPr="0030592C">
        <w:rPr>
          <w:rFonts w:asciiTheme="minorHAnsi" w:hAnsiTheme="minorHAnsi" w:cstheme="minorHAnsi"/>
          <w:i/>
          <w:color w:val="000000"/>
        </w:rPr>
        <w:t>This Old House</w:t>
      </w:r>
      <w:r>
        <w:rPr>
          <w:rFonts w:asciiTheme="minorHAnsi" w:hAnsiTheme="minorHAnsi" w:cstheme="minorHAnsi"/>
          <w:color w:val="000000"/>
        </w:rPr>
        <w:t xml:space="preserve">. </w:t>
      </w:r>
    </w:p>
    <w:p w14:paraId="2C9CC40C" w14:textId="77777777" w:rsidR="008664B7" w:rsidRDefault="008664B7" w:rsidP="008664B7">
      <w:pPr>
        <w:rPr>
          <w:rFonts w:asciiTheme="minorHAnsi" w:hAnsiTheme="minorHAnsi" w:cstheme="minorHAnsi"/>
          <w:color w:val="000000"/>
        </w:rPr>
      </w:pPr>
    </w:p>
    <w:p w14:paraId="1519D0AF" w14:textId="77777777" w:rsidR="008664B7" w:rsidRPr="00260F38" w:rsidRDefault="008664B7" w:rsidP="008664B7">
      <w:pPr>
        <w:rPr>
          <w:rFonts w:asciiTheme="minorHAnsi" w:hAnsiTheme="minorHAnsi" w:cstheme="minorHAnsi"/>
          <w:color w:val="000000"/>
        </w:rPr>
      </w:pPr>
      <w:r>
        <w:rPr>
          <w:rFonts w:asciiTheme="minorHAnsi" w:hAnsiTheme="minorHAnsi" w:cstheme="minorHAnsi"/>
          <w:color w:val="000000"/>
        </w:rPr>
        <w:t>While</w:t>
      </w:r>
      <w:r w:rsidRPr="00260F38">
        <w:rPr>
          <w:rFonts w:asciiTheme="minorHAnsi" w:hAnsiTheme="minorHAnsi" w:cstheme="minorHAnsi"/>
          <w:color w:val="000000"/>
        </w:rPr>
        <w:t xml:space="preserve"> helping on the Dorchester Project, the apprentices will shadow the </w:t>
      </w:r>
      <w:r w:rsidRPr="00260F38">
        <w:rPr>
          <w:rFonts w:asciiTheme="minorHAnsi" w:hAnsiTheme="minorHAnsi" w:cstheme="minorHAnsi"/>
          <w:i/>
          <w:iCs/>
          <w:color w:val="000000"/>
        </w:rPr>
        <w:t>This Old House</w:t>
      </w:r>
      <w:r w:rsidRPr="00260F38">
        <w:rPr>
          <w:rFonts w:asciiTheme="minorHAnsi" w:hAnsiTheme="minorHAnsi" w:cstheme="minorHAnsi"/>
          <w:color w:val="000000"/>
        </w:rPr>
        <w:t xml:space="preserve"> pros</w:t>
      </w:r>
      <w:r>
        <w:rPr>
          <w:rFonts w:asciiTheme="minorHAnsi" w:hAnsiTheme="minorHAnsi" w:cstheme="minorHAnsi"/>
          <w:color w:val="000000"/>
        </w:rPr>
        <w:t xml:space="preserve">, and </w:t>
      </w:r>
      <w:r w:rsidRPr="00260F38">
        <w:rPr>
          <w:rFonts w:asciiTheme="minorHAnsi" w:hAnsiTheme="minorHAnsi" w:cstheme="minorHAnsi"/>
          <w:color w:val="000000"/>
        </w:rPr>
        <w:t xml:space="preserve">have the opportunity to attend </w:t>
      </w:r>
      <w:r>
        <w:rPr>
          <w:rFonts w:asciiTheme="minorHAnsi" w:hAnsiTheme="minorHAnsi" w:cstheme="minorHAnsi"/>
          <w:color w:val="000000"/>
        </w:rPr>
        <w:t xml:space="preserve">the </w:t>
      </w:r>
      <w:hyperlink r:id="rId9" w:history="1">
        <w:r w:rsidRPr="00B35162">
          <w:rPr>
            <w:rStyle w:val="Hyperlink"/>
            <w:rFonts w:asciiTheme="minorHAnsi" w:hAnsiTheme="minorHAnsi" w:cstheme="minorHAnsi"/>
          </w:rPr>
          <w:t>GAF Roofing Academy</w:t>
        </w:r>
      </w:hyperlink>
      <w:r>
        <w:rPr>
          <w:rFonts w:asciiTheme="minorHAnsi" w:hAnsiTheme="minorHAnsi" w:cstheme="minorHAnsi"/>
          <w:color w:val="000000"/>
        </w:rPr>
        <w:t xml:space="preserve"> in Parsippany, New Jersey. GAF, North America’s largest roofing and waterproofing manufacturer, will provide Yeren and Bobbi with a hands-on experience to learn the roofing trade as they explore career paths. They will also be putting their roofing skills into practice by helping the pros with a roof installation in the Boston-area later this year. </w:t>
      </w:r>
    </w:p>
    <w:p w14:paraId="1A6798A0" w14:textId="77777777" w:rsidR="008664B7" w:rsidRDefault="008664B7" w:rsidP="008664B7">
      <w:pPr>
        <w:rPr>
          <w:rFonts w:asciiTheme="minorHAnsi" w:hAnsiTheme="minorHAnsi" w:cstheme="minorHAnsi"/>
          <w:color w:val="000000"/>
        </w:rPr>
      </w:pPr>
    </w:p>
    <w:p w14:paraId="1356FDCE" w14:textId="77777777" w:rsidR="008664B7" w:rsidRPr="004A7873" w:rsidRDefault="008664B7" w:rsidP="008664B7">
      <w:pPr>
        <w:rPr>
          <w:rFonts w:asciiTheme="minorHAnsi" w:hAnsiTheme="minorHAnsi" w:cstheme="minorHAnsi"/>
          <w:color w:val="000000"/>
          <w:sz w:val="22"/>
          <w:szCs w:val="22"/>
        </w:rPr>
      </w:pPr>
      <w:r w:rsidRPr="004A7873">
        <w:rPr>
          <w:rFonts w:asciiTheme="minorHAnsi" w:hAnsiTheme="minorHAnsi" w:cstheme="minorHAnsi"/>
          <w:color w:val="000000"/>
        </w:rPr>
        <w:t>“</w:t>
      </w:r>
      <w:r>
        <w:rPr>
          <w:rFonts w:asciiTheme="minorHAnsi" w:hAnsiTheme="minorHAnsi" w:cstheme="minorHAnsi"/>
          <w:color w:val="000000"/>
        </w:rPr>
        <w:t>W</w:t>
      </w:r>
      <w:r w:rsidRPr="004A7873">
        <w:rPr>
          <w:rFonts w:asciiTheme="minorHAnsi" w:hAnsiTheme="minorHAnsi" w:cstheme="minorHAnsi"/>
          <w:color w:val="000000"/>
        </w:rPr>
        <w:t>e launched this partnership with YouthBuild USA to help continue our GenNext mission to encourage and empower young people to join the skilled trades, and to more directly provide opportunity for those in need in communities across the United States</w:t>
      </w:r>
      <w:r>
        <w:rPr>
          <w:rFonts w:asciiTheme="minorHAnsi" w:hAnsiTheme="minorHAnsi" w:cstheme="minorHAnsi"/>
          <w:color w:val="000000"/>
        </w:rPr>
        <w:t>,</w:t>
      </w:r>
      <w:r w:rsidRPr="004A7873">
        <w:rPr>
          <w:rFonts w:asciiTheme="minorHAnsi" w:hAnsiTheme="minorHAnsi" w:cstheme="minorHAnsi"/>
          <w:color w:val="000000"/>
        </w:rPr>
        <w:t>”</w:t>
      </w:r>
      <w:r>
        <w:rPr>
          <w:rFonts w:asciiTheme="minorHAnsi" w:hAnsiTheme="minorHAnsi" w:cstheme="minorHAnsi"/>
          <w:color w:val="000000"/>
        </w:rPr>
        <w:t xml:space="preserve"> </w:t>
      </w:r>
      <w:r w:rsidRPr="004A7873">
        <w:rPr>
          <w:rFonts w:asciiTheme="minorHAnsi" w:hAnsiTheme="minorHAnsi" w:cstheme="minorHAnsi"/>
          <w:color w:val="000000"/>
        </w:rPr>
        <w:t>said Dan Suratt, CEO, This Old House Ventures.</w:t>
      </w:r>
    </w:p>
    <w:p w14:paraId="0B538CD9" w14:textId="77777777" w:rsidR="008664B7" w:rsidRPr="00260F38" w:rsidRDefault="008664B7" w:rsidP="008664B7">
      <w:pPr>
        <w:rPr>
          <w:rFonts w:asciiTheme="minorHAnsi" w:hAnsiTheme="minorHAnsi" w:cstheme="minorHAnsi"/>
          <w:b/>
        </w:rPr>
      </w:pPr>
    </w:p>
    <w:p w14:paraId="1F4F1F79" w14:textId="77777777" w:rsidR="008664B7" w:rsidRPr="00E734A7" w:rsidRDefault="008664B7" w:rsidP="008664B7">
      <w:pPr>
        <w:rPr>
          <w:rFonts w:asciiTheme="minorHAnsi" w:hAnsiTheme="minorHAnsi" w:cstheme="minorHAnsi"/>
          <w:shd w:val="clear" w:color="auto" w:fill="FFFFFF"/>
        </w:rPr>
      </w:pPr>
      <w:r>
        <w:rPr>
          <w:rFonts w:asciiTheme="minorHAnsi" w:hAnsiTheme="minorHAnsi" w:cstheme="minorHAnsi"/>
          <w:shd w:val="clear" w:color="auto" w:fill="FFFFFF"/>
        </w:rPr>
        <w:t xml:space="preserve">“Opportunity youth are strong and </w:t>
      </w:r>
      <w:r w:rsidRPr="00E734A7">
        <w:rPr>
          <w:rFonts w:asciiTheme="minorHAnsi" w:hAnsiTheme="minorHAnsi" w:cstheme="minorHAnsi"/>
          <w:shd w:val="clear" w:color="auto" w:fill="FFFFFF"/>
        </w:rPr>
        <w:t xml:space="preserve">resilient </w:t>
      </w:r>
      <w:r>
        <w:rPr>
          <w:rFonts w:asciiTheme="minorHAnsi" w:hAnsiTheme="minorHAnsi" w:cstheme="minorHAnsi"/>
          <w:shd w:val="clear" w:color="auto" w:fill="FFFFFF"/>
        </w:rPr>
        <w:t xml:space="preserve">– and they are </w:t>
      </w:r>
      <w:r w:rsidRPr="00E734A7">
        <w:rPr>
          <w:rFonts w:asciiTheme="minorHAnsi" w:hAnsiTheme="minorHAnsi" w:cstheme="minorHAnsi"/>
          <w:shd w:val="clear" w:color="auto" w:fill="FFFFFF"/>
        </w:rPr>
        <w:t xml:space="preserve">our greatest source of untapped potential,” said John Valverde, president and CEO of YouthBuild USA. “We are incredibly </w:t>
      </w:r>
      <w:r>
        <w:rPr>
          <w:rFonts w:asciiTheme="minorHAnsi" w:hAnsiTheme="minorHAnsi" w:cstheme="minorHAnsi"/>
          <w:shd w:val="clear" w:color="auto" w:fill="FFFFFF"/>
        </w:rPr>
        <w:t xml:space="preserve">grateful and honored to partner with </w:t>
      </w:r>
      <w:r w:rsidRPr="00E734A7">
        <w:rPr>
          <w:rFonts w:asciiTheme="minorHAnsi" w:hAnsiTheme="minorHAnsi" w:cstheme="minorHAnsi"/>
          <w:i/>
          <w:iCs/>
          <w:shd w:val="clear" w:color="auto" w:fill="FFFFFF"/>
        </w:rPr>
        <w:t>This Old House</w:t>
      </w:r>
      <w:r>
        <w:rPr>
          <w:rFonts w:asciiTheme="minorHAnsi" w:hAnsiTheme="minorHAnsi" w:cstheme="minorHAnsi"/>
          <w:shd w:val="clear" w:color="auto" w:fill="FFFFFF"/>
        </w:rPr>
        <w:t xml:space="preserve"> as they provide Bobbi and Yeren with crucial hands-on skills training at a job site in their own backyard. Apprenticeships unlock doors to long-term personal and professional success, and this is a remarkable opportunity to learn from some of the most trusted experts in the industry.”</w:t>
      </w:r>
    </w:p>
    <w:p w14:paraId="3977391A" w14:textId="77777777" w:rsidR="008664B7" w:rsidRDefault="008664B7" w:rsidP="008664B7">
      <w:pPr>
        <w:rPr>
          <w:rFonts w:asciiTheme="minorHAnsi" w:hAnsiTheme="minorHAnsi" w:cstheme="minorHAnsi"/>
          <w:shd w:val="clear" w:color="auto" w:fill="FFFFFF"/>
          <w:lang w:val="en"/>
        </w:rPr>
      </w:pPr>
    </w:p>
    <w:p w14:paraId="2DD6739D" w14:textId="77777777" w:rsidR="008664B7" w:rsidRPr="008139F3" w:rsidRDefault="008664B7" w:rsidP="008664B7">
      <w:pPr>
        <w:rPr>
          <w:rFonts w:asciiTheme="minorHAnsi" w:eastAsiaTheme="minorHAnsi" w:hAnsiTheme="minorHAnsi" w:cstheme="minorHAnsi"/>
        </w:rPr>
      </w:pPr>
      <w:r w:rsidRPr="00260F38">
        <w:rPr>
          <w:rFonts w:asciiTheme="minorHAnsi" w:hAnsiTheme="minorHAnsi" w:cstheme="minorHAnsi"/>
          <w:shd w:val="clear" w:color="auto" w:fill="FFFFFF"/>
        </w:rPr>
        <w:lastRenderedPageBreak/>
        <w:t>YouthBuild USA is the nonprofit support center for nearly 300 YouthBuild programs around the world. Responding to the urgent need for knowledge, training and opportunity, YouthBuild primarily serves young people who lack a high school diploma and financial resources.</w:t>
      </w:r>
    </w:p>
    <w:p w14:paraId="171E075C" w14:textId="77777777" w:rsidR="008664B7" w:rsidRDefault="008664B7" w:rsidP="008664B7">
      <w:pPr>
        <w:rPr>
          <w:rFonts w:asciiTheme="minorHAnsi" w:eastAsiaTheme="minorHAnsi" w:hAnsiTheme="minorHAnsi" w:cstheme="minorHAnsi"/>
        </w:rPr>
      </w:pPr>
    </w:p>
    <w:p w14:paraId="760D062C" w14:textId="77777777" w:rsidR="008664B7" w:rsidRPr="00260F38" w:rsidRDefault="008664B7" w:rsidP="008664B7">
      <w:pPr>
        <w:rPr>
          <w:rFonts w:asciiTheme="minorHAnsi" w:eastAsiaTheme="minorHAnsi" w:hAnsiTheme="minorHAnsi" w:cstheme="minorHAnsi"/>
        </w:rPr>
      </w:pPr>
      <w:r>
        <w:rPr>
          <w:rFonts w:asciiTheme="minorHAnsi" w:eastAsiaTheme="minorHAnsi" w:hAnsiTheme="minorHAnsi" w:cstheme="minorHAnsi"/>
        </w:rPr>
        <w:t xml:space="preserve">Roku announced on March 19, 2021, that it had acquired </w:t>
      </w:r>
      <w:r w:rsidRPr="007E6153">
        <w:rPr>
          <w:rFonts w:asciiTheme="minorHAnsi" w:eastAsiaTheme="minorHAnsi" w:hAnsiTheme="minorHAnsi" w:cstheme="minorHAnsi"/>
        </w:rPr>
        <w:t>TOH Intermediate Holdings, LLC, which owns the This Old House business</w:t>
      </w:r>
      <w:r>
        <w:rPr>
          <w:rFonts w:asciiTheme="minorHAnsi" w:eastAsiaTheme="minorHAnsi" w:hAnsiTheme="minorHAnsi" w:cstheme="minorHAnsi"/>
        </w:rPr>
        <w:t xml:space="preserve"> </w:t>
      </w:r>
      <w:r w:rsidRPr="007E6153">
        <w:rPr>
          <w:rFonts w:asciiTheme="minorHAnsi" w:eastAsiaTheme="minorHAnsi" w:hAnsiTheme="minorHAnsi" w:cstheme="minorHAnsi"/>
        </w:rPr>
        <w:t>including the “This Old House” and “Ask This Old House” TV programs</w:t>
      </w:r>
      <w:r>
        <w:rPr>
          <w:rFonts w:asciiTheme="minorHAnsi" w:eastAsiaTheme="minorHAnsi" w:hAnsiTheme="minorHAnsi" w:cstheme="minorHAnsi"/>
        </w:rPr>
        <w:t>.</w:t>
      </w:r>
    </w:p>
    <w:p w14:paraId="6CB2B733" w14:textId="77777777" w:rsidR="008664B7" w:rsidRPr="00494195" w:rsidRDefault="008664B7" w:rsidP="008664B7">
      <w:pPr>
        <w:rPr>
          <w:rFonts w:ascii="Palatino Linotype" w:hAnsi="Palatino Linotype" w:cs="Arial"/>
          <w:b/>
        </w:rPr>
      </w:pPr>
    </w:p>
    <w:p w14:paraId="1F2B0B0D" w14:textId="77777777" w:rsidR="008664B7" w:rsidRPr="00704F43" w:rsidRDefault="008664B7" w:rsidP="008664B7">
      <w:pPr>
        <w:rPr>
          <w:rFonts w:asciiTheme="minorHAnsi" w:eastAsiaTheme="minorHAnsi" w:hAnsiTheme="minorHAnsi" w:cstheme="minorHAnsi"/>
          <w:b/>
          <w:bCs/>
          <w:color w:val="000000"/>
          <w:sz w:val="20"/>
          <w:szCs w:val="20"/>
          <w:shd w:val="clear" w:color="auto" w:fill="FFFFFF"/>
        </w:rPr>
      </w:pPr>
      <w:r w:rsidRPr="00704F43">
        <w:rPr>
          <w:rFonts w:asciiTheme="minorHAnsi" w:eastAsiaTheme="minorHAnsi" w:hAnsiTheme="minorHAnsi" w:cstheme="minorHAnsi"/>
          <w:b/>
          <w:bCs/>
          <w:color w:val="000000"/>
          <w:sz w:val="20"/>
          <w:szCs w:val="20"/>
          <w:shd w:val="clear" w:color="auto" w:fill="FFFFFF"/>
        </w:rPr>
        <w:t>About This Old House Ventures, LLC</w:t>
      </w:r>
    </w:p>
    <w:p w14:paraId="5153BE60" w14:textId="77777777" w:rsidR="008664B7" w:rsidRDefault="008664B7" w:rsidP="008664B7">
      <w:pPr>
        <w:spacing w:after="160" w:line="259" w:lineRule="auto"/>
        <w:rPr>
          <w:rFonts w:asciiTheme="minorHAnsi" w:eastAsiaTheme="minorHAnsi" w:hAnsiTheme="minorHAnsi" w:cstheme="minorHAnsi"/>
          <w:sz w:val="20"/>
          <w:szCs w:val="20"/>
        </w:rPr>
      </w:pPr>
      <w:r w:rsidRPr="00704F43">
        <w:rPr>
          <w:rFonts w:asciiTheme="minorHAnsi" w:eastAsiaTheme="minorHAnsi" w:hAnsiTheme="minorHAnsi" w:cstheme="minorHAnsi"/>
          <w:sz w:val="20"/>
          <w:szCs w:val="20"/>
        </w:rPr>
        <w:t>This Old House Ventures, LLC is the number one multi-platform home enthusiast brand, serving over 20 million house-proud consumers each month with trusted information and expert advice through its Emmy award-winning television shows </w:t>
      </w:r>
      <w:r w:rsidRPr="00704F43">
        <w:rPr>
          <w:rFonts w:asciiTheme="minorHAnsi" w:eastAsiaTheme="minorHAnsi" w:hAnsiTheme="minorHAnsi" w:cstheme="minorHAnsi"/>
          <w:i/>
          <w:iCs/>
          <w:sz w:val="20"/>
          <w:szCs w:val="20"/>
        </w:rPr>
        <w:t>This Old House </w:t>
      </w:r>
      <w:r w:rsidRPr="00704F43">
        <w:rPr>
          <w:rFonts w:asciiTheme="minorHAnsi" w:eastAsiaTheme="minorHAnsi" w:hAnsiTheme="minorHAnsi" w:cstheme="minorHAnsi"/>
          <w:sz w:val="20"/>
          <w:szCs w:val="20"/>
        </w:rPr>
        <w:t>and </w:t>
      </w:r>
      <w:r w:rsidRPr="00704F43">
        <w:rPr>
          <w:rFonts w:asciiTheme="minorHAnsi" w:eastAsiaTheme="minorHAnsi" w:hAnsiTheme="minorHAnsi" w:cstheme="minorHAnsi"/>
          <w:i/>
          <w:iCs/>
          <w:sz w:val="20"/>
          <w:szCs w:val="20"/>
        </w:rPr>
        <w:t>Ask This Old House</w:t>
      </w:r>
      <w:r w:rsidRPr="00704F43">
        <w:rPr>
          <w:rFonts w:asciiTheme="minorHAnsi" w:eastAsiaTheme="minorHAnsi" w:hAnsiTheme="minorHAnsi" w:cstheme="minorHAnsi"/>
          <w:sz w:val="20"/>
          <w:szCs w:val="20"/>
        </w:rPr>
        <w:t>, its highly regarded </w:t>
      </w:r>
      <w:r w:rsidRPr="00704F43">
        <w:rPr>
          <w:rFonts w:asciiTheme="minorHAnsi" w:eastAsiaTheme="minorHAnsi" w:hAnsiTheme="minorHAnsi" w:cstheme="minorHAnsi"/>
          <w:i/>
          <w:iCs/>
          <w:sz w:val="20"/>
          <w:szCs w:val="20"/>
        </w:rPr>
        <w:t xml:space="preserve">This Old House </w:t>
      </w:r>
      <w:r w:rsidRPr="00704F43">
        <w:rPr>
          <w:rFonts w:asciiTheme="minorHAnsi" w:eastAsiaTheme="minorHAnsi" w:hAnsiTheme="minorHAnsi" w:cstheme="minorHAnsi"/>
          <w:sz w:val="20"/>
          <w:szCs w:val="20"/>
        </w:rPr>
        <w:t>magazine and its inspiration and information-driven digital properties, including </w:t>
      </w:r>
      <w:hyperlink r:id="rId10" w:history="1">
        <w:r w:rsidRPr="00704F43">
          <w:rPr>
            <w:rFonts w:asciiTheme="minorHAnsi" w:eastAsiaTheme="minorHAnsi" w:hAnsiTheme="minorHAnsi" w:cstheme="minorHAnsi"/>
            <w:color w:val="0000FF"/>
            <w:sz w:val="20"/>
            <w:szCs w:val="20"/>
            <w:u w:val="single"/>
          </w:rPr>
          <w:t>ThisOldHouse.com</w:t>
        </w:r>
      </w:hyperlink>
      <w:r w:rsidRPr="00704F43">
        <w:rPr>
          <w:rFonts w:asciiTheme="minorHAnsi" w:eastAsiaTheme="minorHAnsi" w:hAnsiTheme="minorHAnsi" w:cstheme="minorHAnsi"/>
          <w:sz w:val="20"/>
          <w:szCs w:val="20"/>
        </w:rPr>
        <w:t xml:space="preserve">, streaming app, FAST channels, podcasts (Clearstory and Ask This Old House), social platforms, popular YouTube channel, and Insider subscription club. </w:t>
      </w:r>
      <w:r w:rsidRPr="00704F43">
        <w:rPr>
          <w:rFonts w:asciiTheme="minorHAnsi" w:eastAsiaTheme="minorHAnsi" w:hAnsiTheme="minorHAnsi" w:cstheme="minorHAnsi"/>
          <w:i/>
          <w:iCs/>
          <w:sz w:val="20"/>
          <w:szCs w:val="20"/>
          <w:shd w:val="clear" w:color="auto" w:fill="FFFFFF"/>
        </w:rPr>
        <w:t>This Old House</w:t>
      </w:r>
      <w:r w:rsidRPr="00704F43">
        <w:rPr>
          <w:rFonts w:asciiTheme="minorHAnsi" w:eastAsiaTheme="minorHAnsi" w:hAnsiTheme="minorHAnsi" w:cstheme="minorHAnsi"/>
          <w:sz w:val="20"/>
          <w:szCs w:val="20"/>
          <w:shd w:val="clear" w:color="auto" w:fill="FFFFFF"/>
        </w:rPr>
        <w:t> and </w:t>
      </w:r>
      <w:r w:rsidRPr="00704F43">
        <w:rPr>
          <w:rFonts w:asciiTheme="minorHAnsi" w:eastAsiaTheme="minorHAnsi" w:hAnsiTheme="minorHAnsi" w:cstheme="minorHAnsi"/>
          <w:i/>
          <w:iCs/>
          <w:sz w:val="20"/>
          <w:szCs w:val="20"/>
          <w:shd w:val="clear" w:color="auto" w:fill="FFFFFF"/>
        </w:rPr>
        <w:t>Ask This Old House</w:t>
      </w:r>
      <w:r w:rsidRPr="00704F43">
        <w:rPr>
          <w:rFonts w:asciiTheme="minorHAnsi" w:eastAsiaTheme="minorHAnsi" w:hAnsiTheme="minorHAnsi" w:cstheme="minorHAnsi"/>
          <w:sz w:val="20"/>
          <w:szCs w:val="20"/>
          <w:shd w:val="clear" w:color="auto" w:fill="FFFFFF"/>
        </w:rPr>
        <w:t xml:space="preserve"> are produced by This Old House Ventures, LLC, and are presented on PBS by WETA Washington, DC. </w:t>
      </w:r>
      <w:r w:rsidRPr="00704F43">
        <w:rPr>
          <w:rFonts w:asciiTheme="minorHAnsi" w:eastAsiaTheme="minorHAnsi" w:hAnsiTheme="minorHAnsi" w:cstheme="minorHAnsi"/>
          <w:sz w:val="20"/>
          <w:szCs w:val="20"/>
        </w:rPr>
        <w:t>National underwriting for </w:t>
      </w:r>
      <w:r w:rsidRPr="00704F43">
        <w:rPr>
          <w:rFonts w:asciiTheme="minorHAnsi" w:eastAsiaTheme="minorHAnsi" w:hAnsiTheme="minorHAnsi" w:cstheme="minorHAnsi"/>
          <w:i/>
          <w:iCs/>
          <w:sz w:val="20"/>
          <w:szCs w:val="20"/>
        </w:rPr>
        <w:t>This Old House</w:t>
      </w:r>
      <w:r w:rsidRPr="00704F43">
        <w:rPr>
          <w:rFonts w:asciiTheme="minorHAnsi" w:eastAsiaTheme="minorHAnsi" w:hAnsiTheme="minorHAnsi" w:cstheme="minorHAnsi"/>
          <w:sz w:val="20"/>
          <w:szCs w:val="20"/>
        </w:rPr>
        <w:t> is provided by The Home Depot, GMC, Gorilla Glue, Marvin, HomeAdvisor, Kubota</w:t>
      </w:r>
      <w:r>
        <w:rPr>
          <w:rFonts w:asciiTheme="minorHAnsi" w:eastAsiaTheme="minorHAnsi" w:hAnsiTheme="minorHAnsi" w:cstheme="minorHAnsi"/>
          <w:sz w:val="20"/>
          <w:szCs w:val="20"/>
        </w:rPr>
        <w:t>, Wagner SprayTech,</w:t>
      </w:r>
      <w:r w:rsidRPr="00704F43">
        <w:rPr>
          <w:rFonts w:asciiTheme="minorHAnsi" w:eastAsiaTheme="minorHAnsi" w:hAnsiTheme="minorHAnsi" w:cstheme="minorHAnsi"/>
          <w:sz w:val="20"/>
          <w:szCs w:val="20"/>
        </w:rPr>
        <w:t xml:space="preserve"> and</w:t>
      </w:r>
      <w:r>
        <w:rPr>
          <w:rFonts w:asciiTheme="minorHAnsi" w:eastAsiaTheme="minorHAnsi" w:hAnsiTheme="minorHAnsi" w:cstheme="minorHAnsi"/>
          <w:sz w:val="20"/>
          <w:szCs w:val="20"/>
        </w:rPr>
        <w:t xml:space="preserve"> PODS Moving &amp; Storage</w:t>
      </w:r>
      <w:r w:rsidRPr="00704F43">
        <w:rPr>
          <w:rFonts w:asciiTheme="minorHAnsi" w:eastAsiaTheme="minorHAnsi" w:hAnsiTheme="minorHAnsi" w:cstheme="minorHAnsi"/>
          <w:sz w:val="20"/>
          <w:szCs w:val="20"/>
        </w:rPr>
        <w:t>.</w:t>
      </w:r>
    </w:p>
    <w:p w14:paraId="14BB3BC0" w14:textId="77777777" w:rsidR="008664B7" w:rsidRPr="007E6153" w:rsidRDefault="008664B7" w:rsidP="008664B7">
      <w:pPr>
        <w:rPr>
          <w:rFonts w:asciiTheme="minorHAnsi" w:hAnsiTheme="minorHAnsi" w:cstheme="minorHAnsi"/>
          <w:b/>
          <w:bCs/>
          <w:sz w:val="20"/>
          <w:szCs w:val="20"/>
        </w:rPr>
      </w:pPr>
      <w:r w:rsidRPr="007E6153">
        <w:rPr>
          <w:rFonts w:asciiTheme="minorHAnsi" w:hAnsiTheme="minorHAnsi" w:cstheme="minorHAnsi"/>
          <w:b/>
          <w:bCs/>
          <w:sz w:val="20"/>
          <w:szCs w:val="20"/>
        </w:rPr>
        <w:t>About Roku, Inc. </w:t>
      </w:r>
    </w:p>
    <w:p w14:paraId="6DEFE42D" w14:textId="77777777" w:rsidR="008664B7" w:rsidRPr="007E6153" w:rsidRDefault="008664B7" w:rsidP="008664B7">
      <w:pPr>
        <w:shd w:val="clear" w:color="auto" w:fill="FFFFFF"/>
        <w:rPr>
          <w:rFonts w:asciiTheme="minorHAnsi" w:hAnsiTheme="minorHAnsi" w:cstheme="minorHAnsi"/>
          <w:sz w:val="20"/>
          <w:szCs w:val="20"/>
        </w:rPr>
      </w:pPr>
      <w:r w:rsidRPr="007E6153">
        <w:rPr>
          <w:rFonts w:asciiTheme="minorHAnsi" w:hAnsiTheme="minorHAnsi" w:cstheme="minorHAnsi"/>
          <w:sz w:val="20"/>
          <w:szCs w:val="20"/>
        </w:rPr>
        <w:t>Roku pioneered streaming to the TV. We connect users to the streaming content they love, enable content publishers to build and monetize large audiences, and provide advertisers with unique capabilities to engage consumers. Roku streaming players and TV-related audio devices are available in the U.S. and in select countries through direct retail sales and licensing arrangements with service operators. Roku TV™ models are available in the U.S. and in select countries through licensing arrangements with TV brands. Roku is headquartered in San Jose, Calif. U.S.A.</w:t>
      </w:r>
    </w:p>
    <w:p w14:paraId="271191BA" w14:textId="77777777" w:rsidR="008664B7" w:rsidRPr="00260F38" w:rsidRDefault="008664B7" w:rsidP="008664B7">
      <w:pPr>
        <w:rPr>
          <w:rFonts w:asciiTheme="minorHAnsi" w:hAnsiTheme="minorHAnsi" w:cstheme="minorHAnsi"/>
          <w:b/>
          <w:bCs/>
          <w:sz w:val="20"/>
          <w:szCs w:val="20"/>
        </w:rPr>
      </w:pPr>
    </w:p>
    <w:p w14:paraId="68105E51" w14:textId="77777777" w:rsidR="008664B7" w:rsidRPr="00260F38" w:rsidRDefault="008664B7" w:rsidP="008664B7">
      <w:pPr>
        <w:rPr>
          <w:rFonts w:asciiTheme="minorHAnsi" w:hAnsiTheme="minorHAnsi" w:cstheme="minorHAnsi"/>
          <w:b/>
          <w:bCs/>
          <w:sz w:val="20"/>
          <w:szCs w:val="20"/>
        </w:rPr>
      </w:pPr>
      <w:r w:rsidRPr="00260F38">
        <w:rPr>
          <w:rFonts w:asciiTheme="minorHAnsi" w:hAnsiTheme="minorHAnsi" w:cstheme="minorHAnsi"/>
          <w:b/>
          <w:bCs/>
          <w:sz w:val="20"/>
          <w:szCs w:val="20"/>
        </w:rPr>
        <w:t>About YouthBuild</w:t>
      </w:r>
    </w:p>
    <w:p w14:paraId="56FF29C8" w14:textId="77777777" w:rsidR="008664B7" w:rsidRDefault="008664B7" w:rsidP="008664B7">
      <w:pPr>
        <w:rPr>
          <w:rFonts w:asciiTheme="minorHAnsi" w:hAnsiTheme="minorHAnsi" w:cstheme="minorHAnsi"/>
          <w:sz w:val="20"/>
          <w:szCs w:val="20"/>
        </w:rPr>
      </w:pPr>
      <w:r w:rsidRPr="00260F38">
        <w:rPr>
          <w:rFonts w:asciiTheme="minorHAnsi" w:hAnsiTheme="minorHAnsi" w:cstheme="minorHAnsi"/>
          <w:sz w:val="20"/>
          <w:szCs w:val="20"/>
        </w:rPr>
        <w:t xml:space="preserve">With love and respect, YouthBuild partners with opportunity youth to build the skillsets and mindsets that lead to lifelong learning, livelihood, and leadership. At nearly 300 YouthBuild programs across the United States and around the world, students reclaim their education, gain job skills, and become leaders in their communities. To date, YouthBuild has partnered with more than 180,000 young people to dedicate over 50 million hours of service benefitting urban, rural, and tribal communities. YouthBuild strives to create a world where all young people are seen for their potential, and power to transform themselves and their communities. YouthBuild USA – the support center for the YouthBuild movement – strengthens YouthBuild programs through technical assistance, leadership development, innovative program enhancements, and advocacy. YouthBuild programs located outside of the United States are supported by YouthBuild USA’s international division, YouthBuild International. For more information about the YouthBuild movement, YouthBuild USA, and YouthBuild International, visit </w:t>
      </w:r>
      <w:hyperlink r:id="rId11" w:history="1">
        <w:r w:rsidRPr="00260F38">
          <w:rPr>
            <w:rStyle w:val="Hyperlink"/>
            <w:rFonts w:asciiTheme="minorHAnsi" w:hAnsiTheme="minorHAnsi" w:cstheme="minorHAnsi"/>
            <w:sz w:val="20"/>
            <w:szCs w:val="20"/>
          </w:rPr>
          <w:t>YouthBuild.org</w:t>
        </w:r>
      </w:hyperlink>
      <w:r w:rsidRPr="00260F38">
        <w:rPr>
          <w:rFonts w:asciiTheme="minorHAnsi" w:hAnsiTheme="minorHAnsi" w:cstheme="minorHAnsi"/>
          <w:sz w:val="20"/>
          <w:szCs w:val="20"/>
        </w:rPr>
        <w:t>.</w:t>
      </w:r>
    </w:p>
    <w:p w14:paraId="15F2CE20" w14:textId="77777777" w:rsidR="008664B7" w:rsidRDefault="008664B7" w:rsidP="008664B7">
      <w:pPr>
        <w:rPr>
          <w:rFonts w:asciiTheme="minorHAnsi" w:hAnsiTheme="minorHAnsi" w:cstheme="minorHAnsi"/>
          <w:sz w:val="20"/>
          <w:szCs w:val="20"/>
        </w:rPr>
      </w:pPr>
    </w:p>
    <w:p w14:paraId="1EDA6DC1" w14:textId="77777777" w:rsidR="008664B7" w:rsidRPr="00260F38" w:rsidRDefault="008664B7" w:rsidP="008664B7">
      <w:pPr>
        <w:rPr>
          <w:rFonts w:asciiTheme="minorHAnsi" w:eastAsiaTheme="minorHAnsi" w:hAnsiTheme="minorHAnsi" w:cstheme="minorHAnsi"/>
          <w:sz w:val="20"/>
          <w:szCs w:val="20"/>
        </w:rPr>
      </w:pPr>
    </w:p>
    <w:p w14:paraId="3CB14D92" w14:textId="77777777" w:rsidR="008664B7" w:rsidRPr="00110E8D" w:rsidRDefault="008664B7" w:rsidP="008664B7">
      <w:pPr>
        <w:autoSpaceDE w:val="0"/>
        <w:autoSpaceDN w:val="0"/>
        <w:adjustRightInd w:val="0"/>
        <w:jc w:val="center"/>
        <w:rPr>
          <w:rFonts w:ascii="Century Gothic" w:eastAsiaTheme="minorHAnsi" w:hAnsi="Century Gothic" w:cs="Palatino Linotype"/>
          <w:color w:val="000000"/>
          <w:sz w:val="22"/>
          <w:szCs w:val="22"/>
        </w:rPr>
      </w:pPr>
      <w:r w:rsidRPr="00110E8D">
        <w:rPr>
          <w:rFonts w:ascii="Century Gothic" w:eastAsiaTheme="minorHAnsi" w:hAnsi="Century Gothic" w:cs="Palatino Linotype"/>
          <w:color w:val="000000"/>
          <w:sz w:val="22"/>
          <w:szCs w:val="22"/>
        </w:rPr>
        <w:t># # #</w:t>
      </w:r>
    </w:p>
    <w:p w14:paraId="78F9A650" w14:textId="77777777" w:rsidR="008664B7" w:rsidRPr="00110E8D" w:rsidRDefault="008664B7" w:rsidP="008664B7">
      <w:pPr>
        <w:autoSpaceDE w:val="0"/>
        <w:autoSpaceDN w:val="0"/>
        <w:adjustRightInd w:val="0"/>
        <w:rPr>
          <w:rFonts w:ascii="Century Gothic" w:eastAsiaTheme="minorHAnsi" w:hAnsi="Century Gothic" w:cs="Palatino Linotype"/>
          <w:b/>
          <w:bCs/>
          <w:color w:val="000000"/>
          <w:sz w:val="22"/>
          <w:szCs w:val="22"/>
        </w:rPr>
      </w:pPr>
    </w:p>
    <w:p w14:paraId="1C6E47D2" w14:textId="77777777" w:rsidR="008664B7" w:rsidRPr="007347C6" w:rsidRDefault="008664B7" w:rsidP="008664B7">
      <w:pPr>
        <w:autoSpaceDE w:val="0"/>
        <w:autoSpaceDN w:val="0"/>
        <w:adjustRightInd w:val="0"/>
        <w:rPr>
          <w:rFonts w:asciiTheme="minorHAnsi" w:eastAsiaTheme="minorHAnsi" w:hAnsiTheme="minorHAnsi" w:cstheme="minorHAnsi"/>
          <w:b/>
          <w:bCs/>
          <w:color w:val="000000" w:themeColor="text1"/>
          <w:sz w:val="22"/>
          <w:szCs w:val="22"/>
        </w:rPr>
      </w:pPr>
      <w:r w:rsidRPr="007347C6">
        <w:rPr>
          <w:rFonts w:asciiTheme="minorHAnsi" w:eastAsiaTheme="minorHAnsi" w:hAnsiTheme="minorHAnsi" w:cstheme="minorHAnsi"/>
          <w:b/>
          <w:bCs/>
          <w:color w:val="000000" w:themeColor="text1"/>
          <w:sz w:val="22"/>
          <w:szCs w:val="22"/>
        </w:rPr>
        <w:t>Press Contact for This Old House:</w:t>
      </w:r>
      <w:r w:rsidRPr="007347C6">
        <w:rPr>
          <w:rFonts w:asciiTheme="minorHAnsi" w:eastAsiaTheme="minorHAnsi" w:hAnsiTheme="minorHAnsi" w:cstheme="minorHAnsi"/>
          <w:b/>
          <w:bCs/>
          <w:color w:val="000000" w:themeColor="text1"/>
          <w:sz w:val="22"/>
          <w:szCs w:val="22"/>
        </w:rPr>
        <w:tab/>
      </w:r>
      <w:r w:rsidRPr="007347C6">
        <w:rPr>
          <w:rFonts w:asciiTheme="minorHAnsi" w:eastAsiaTheme="minorHAnsi" w:hAnsiTheme="minorHAnsi" w:cstheme="minorHAnsi"/>
          <w:b/>
          <w:bCs/>
          <w:color w:val="000000" w:themeColor="text1"/>
          <w:sz w:val="22"/>
          <w:szCs w:val="22"/>
        </w:rPr>
        <w:tab/>
      </w:r>
      <w:r w:rsidRPr="007347C6">
        <w:rPr>
          <w:rFonts w:asciiTheme="minorHAnsi" w:eastAsiaTheme="minorHAnsi" w:hAnsiTheme="minorHAnsi" w:cstheme="minorHAnsi"/>
          <w:b/>
          <w:bCs/>
          <w:color w:val="000000" w:themeColor="text1"/>
          <w:sz w:val="22"/>
          <w:szCs w:val="22"/>
        </w:rPr>
        <w:tab/>
      </w:r>
    </w:p>
    <w:p w14:paraId="4DC60766" w14:textId="77777777" w:rsidR="008664B7" w:rsidRPr="007347C6" w:rsidRDefault="008664B7" w:rsidP="008664B7">
      <w:pPr>
        <w:autoSpaceDE w:val="0"/>
        <w:autoSpaceDN w:val="0"/>
        <w:adjustRightInd w:val="0"/>
        <w:rPr>
          <w:rFonts w:asciiTheme="minorHAnsi" w:eastAsiaTheme="minorHAnsi" w:hAnsiTheme="minorHAnsi" w:cstheme="minorHAnsi"/>
          <w:bCs/>
          <w:color w:val="000000" w:themeColor="text1"/>
          <w:sz w:val="22"/>
          <w:szCs w:val="22"/>
        </w:rPr>
      </w:pPr>
      <w:r w:rsidRPr="007347C6">
        <w:rPr>
          <w:rFonts w:asciiTheme="minorHAnsi" w:eastAsiaTheme="minorHAnsi" w:hAnsiTheme="minorHAnsi" w:cstheme="minorHAnsi"/>
          <w:color w:val="000000" w:themeColor="text1"/>
          <w:sz w:val="22"/>
          <w:szCs w:val="22"/>
        </w:rPr>
        <w:t>Tory Holmes</w:t>
      </w:r>
      <w:r w:rsidRPr="007347C6">
        <w:rPr>
          <w:rFonts w:asciiTheme="minorHAnsi" w:eastAsiaTheme="minorHAnsi" w:hAnsiTheme="minorHAnsi" w:cstheme="minorHAnsi"/>
          <w:bCs/>
          <w:color w:val="000000" w:themeColor="text1"/>
          <w:sz w:val="22"/>
          <w:szCs w:val="22"/>
        </w:rPr>
        <w:t xml:space="preserve"> </w:t>
      </w:r>
      <w:r w:rsidRPr="007347C6">
        <w:rPr>
          <w:rFonts w:asciiTheme="minorHAnsi" w:eastAsiaTheme="minorHAnsi" w:hAnsiTheme="minorHAnsi" w:cstheme="minorHAnsi"/>
          <w:bCs/>
          <w:color w:val="000000" w:themeColor="text1"/>
          <w:sz w:val="22"/>
          <w:szCs w:val="22"/>
        </w:rPr>
        <w:tab/>
      </w:r>
      <w:r w:rsidRPr="007347C6">
        <w:rPr>
          <w:rFonts w:asciiTheme="minorHAnsi" w:eastAsiaTheme="minorHAnsi" w:hAnsiTheme="minorHAnsi" w:cstheme="minorHAnsi"/>
          <w:bCs/>
          <w:color w:val="000000" w:themeColor="text1"/>
          <w:sz w:val="22"/>
          <w:szCs w:val="22"/>
        </w:rPr>
        <w:tab/>
      </w:r>
      <w:r w:rsidRPr="007347C6">
        <w:rPr>
          <w:rFonts w:asciiTheme="minorHAnsi" w:eastAsiaTheme="minorHAnsi" w:hAnsiTheme="minorHAnsi" w:cstheme="minorHAnsi"/>
          <w:bCs/>
          <w:color w:val="000000" w:themeColor="text1"/>
          <w:sz w:val="22"/>
          <w:szCs w:val="22"/>
        </w:rPr>
        <w:tab/>
      </w:r>
      <w:r w:rsidRPr="007347C6">
        <w:rPr>
          <w:rFonts w:asciiTheme="minorHAnsi" w:eastAsiaTheme="minorHAnsi" w:hAnsiTheme="minorHAnsi" w:cstheme="minorHAnsi"/>
          <w:bCs/>
          <w:color w:val="000000" w:themeColor="text1"/>
          <w:sz w:val="22"/>
          <w:szCs w:val="22"/>
        </w:rPr>
        <w:tab/>
      </w:r>
      <w:r w:rsidRPr="007347C6">
        <w:rPr>
          <w:rFonts w:asciiTheme="minorHAnsi" w:eastAsiaTheme="minorHAnsi" w:hAnsiTheme="minorHAnsi" w:cstheme="minorHAnsi"/>
          <w:bCs/>
          <w:color w:val="000000" w:themeColor="text1"/>
          <w:sz w:val="22"/>
          <w:szCs w:val="22"/>
        </w:rPr>
        <w:tab/>
      </w:r>
      <w:r w:rsidRPr="007347C6">
        <w:rPr>
          <w:rFonts w:asciiTheme="minorHAnsi" w:eastAsiaTheme="minorHAnsi" w:hAnsiTheme="minorHAnsi" w:cstheme="minorHAnsi"/>
          <w:bCs/>
          <w:color w:val="000000" w:themeColor="text1"/>
          <w:sz w:val="22"/>
          <w:szCs w:val="22"/>
        </w:rPr>
        <w:tab/>
        <w:t xml:space="preserve"> </w:t>
      </w:r>
    </w:p>
    <w:p w14:paraId="4116B22A" w14:textId="77777777" w:rsidR="008664B7" w:rsidRPr="007347C6" w:rsidRDefault="008664B7" w:rsidP="008664B7">
      <w:pPr>
        <w:autoSpaceDE w:val="0"/>
        <w:autoSpaceDN w:val="0"/>
        <w:adjustRightInd w:val="0"/>
        <w:rPr>
          <w:rFonts w:asciiTheme="minorHAnsi" w:eastAsiaTheme="minorHAnsi" w:hAnsiTheme="minorHAnsi" w:cstheme="minorHAnsi"/>
          <w:bCs/>
          <w:color w:val="000000"/>
          <w:sz w:val="22"/>
          <w:szCs w:val="22"/>
        </w:rPr>
      </w:pPr>
      <w:r w:rsidRPr="007347C6">
        <w:rPr>
          <w:rFonts w:asciiTheme="minorHAnsi" w:eastAsiaTheme="minorHAnsi" w:hAnsiTheme="minorHAnsi" w:cstheme="minorHAnsi"/>
          <w:color w:val="000000" w:themeColor="text1"/>
          <w:sz w:val="22"/>
          <w:szCs w:val="22"/>
        </w:rPr>
        <w:t>310-990-0040</w:t>
      </w:r>
      <w:r w:rsidRPr="007347C6">
        <w:rPr>
          <w:rFonts w:asciiTheme="minorHAnsi" w:eastAsiaTheme="minorHAnsi" w:hAnsiTheme="minorHAnsi" w:cstheme="minorHAnsi"/>
          <w:color w:val="000000" w:themeColor="text1"/>
          <w:sz w:val="22"/>
          <w:szCs w:val="22"/>
        </w:rPr>
        <w:tab/>
      </w:r>
      <w:r w:rsidRPr="007347C6">
        <w:rPr>
          <w:rFonts w:asciiTheme="minorHAnsi" w:eastAsiaTheme="minorHAnsi" w:hAnsiTheme="minorHAnsi" w:cstheme="minorHAnsi"/>
          <w:color w:val="000000" w:themeColor="text1"/>
          <w:sz w:val="22"/>
          <w:szCs w:val="22"/>
        </w:rPr>
        <w:tab/>
      </w:r>
      <w:r w:rsidRPr="007347C6">
        <w:rPr>
          <w:rFonts w:asciiTheme="minorHAnsi" w:eastAsiaTheme="minorHAnsi" w:hAnsiTheme="minorHAnsi" w:cstheme="minorHAnsi"/>
          <w:color w:val="000000" w:themeColor="text1"/>
          <w:sz w:val="22"/>
          <w:szCs w:val="22"/>
        </w:rPr>
        <w:tab/>
      </w:r>
      <w:r w:rsidRPr="007347C6">
        <w:rPr>
          <w:rFonts w:asciiTheme="minorHAnsi" w:eastAsiaTheme="minorHAnsi" w:hAnsiTheme="minorHAnsi" w:cstheme="minorHAnsi"/>
          <w:color w:val="000000" w:themeColor="text1"/>
          <w:sz w:val="22"/>
          <w:szCs w:val="22"/>
        </w:rPr>
        <w:tab/>
      </w:r>
      <w:r w:rsidRPr="007347C6">
        <w:rPr>
          <w:rFonts w:asciiTheme="minorHAnsi" w:eastAsiaTheme="minorHAnsi" w:hAnsiTheme="minorHAnsi" w:cstheme="minorHAnsi"/>
          <w:color w:val="000000"/>
          <w:sz w:val="22"/>
          <w:szCs w:val="22"/>
        </w:rPr>
        <w:tab/>
      </w:r>
      <w:r w:rsidRPr="007347C6">
        <w:rPr>
          <w:rFonts w:asciiTheme="minorHAnsi" w:eastAsiaTheme="minorHAnsi" w:hAnsiTheme="minorHAnsi" w:cstheme="minorHAnsi"/>
          <w:color w:val="000000"/>
          <w:sz w:val="22"/>
          <w:szCs w:val="22"/>
        </w:rPr>
        <w:tab/>
      </w:r>
    </w:p>
    <w:p w14:paraId="1EBDD47E" w14:textId="77777777" w:rsidR="008664B7" w:rsidRPr="007347C6" w:rsidRDefault="007A2A08" w:rsidP="008664B7">
      <w:pPr>
        <w:rPr>
          <w:rFonts w:asciiTheme="minorHAnsi" w:eastAsiaTheme="minorHAnsi" w:hAnsiTheme="minorHAnsi" w:cstheme="minorHAnsi"/>
          <w:sz w:val="22"/>
          <w:szCs w:val="22"/>
        </w:rPr>
      </w:pPr>
      <w:hyperlink r:id="rId12" w:history="1">
        <w:r w:rsidR="008664B7" w:rsidRPr="007347C6">
          <w:rPr>
            <w:rFonts w:asciiTheme="minorHAnsi" w:eastAsiaTheme="minorHAnsi" w:hAnsiTheme="minorHAnsi" w:cstheme="minorHAnsi"/>
            <w:color w:val="0563C1" w:themeColor="hyperlink"/>
            <w:sz w:val="22"/>
            <w:szCs w:val="22"/>
            <w:u w:val="single"/>
          </w:rPr>
          <w:t>tory@bladepr.com</w:t>
        </w:r>
      </w:hyperlink>
    </w:p>
    <w:p w14:paraId="738DBA71" w14:textId="77777777" w:rsidR="008664B7" w:rsidRPr="0030592C" w:rsidRDefault="008664B7" w:rsidP="008664B7">
      <w:pPr>
        <w:rPr>
          <w:rFonts w:asciiTheme="minorHAnsi" w:hAnsiTheme="minorHAnsi" w:cstheme="minorHAnsi"/>
          <w:sz w:val="22"/>
          <w:szCs w:val="22"/>
        </w:rPr>
      </w:pPr>
    </w:p>
    <w:p w14:paraId="1F3664A2" w14:textId="77777777" w:rsidR="008664B7" w:rsidRPr="007347C6" w:rsidRDefault="008664B7" w:rsidP="008664B7">
      <w:pPr>
        <w:rPr>
          <w:rFonts w:asciiTheme="minorHAnsi" w:hAnsiTheme="minorHAnsi" w:cstheme="minorHAnsi"/>
          <w:b/>
          <w:sz w:val="22"/>
          <w:szCs w:val="22"/>
        </w:rPr>
      </w:pPr>
      <w:r w:rsidRPr="007347C6">
        <w:rPr>
          <w:rFonts w:asciiTheme="minorHAnsi" w:hAnsiTheme="minorHAnsi" w:cstheme="minorHAnsi"/>
          <w:b/>
          <w:sz w:val="22"/>
          <w:szCs w:val="22"/>
        </w:rPr>
        <w:t>Press Contact for YouthBuild USA:</w:t>
      </w:r>
    </w:p>
    <w:p w14:paraId="04BF5DC4" w14:textId="77777777" w:rsidR="008664B7" w:rsidRPr="007347C6" w:rsidRDefault="008664B7" w:rsidP="008664B7">
      <w:pPr>
        <w:rPr>
          <w:rFonts w:asciiTheme="minorHAnsi" w:hAnsiTheme="minorHAnsi" w:cstheme="minorHAnsi"/>
          <w:sz w:val="22"/>
          <w:szCs w:val="22"/>
        </w:rPr>
      </w:pPr>
      <w:r w:rsidRPr="007347C6">
        <w:rPr>
          <w:rFonts w:asciiTheme="minorHAnsi" w:hAnsiTheme="minorHAnsi" w:cstheme="minorHAnsi"/>
          <w:sz w:val="22"/>
          <w:szCs w:val="22"/>
        </w:rPr>
        <w:t>Sarina Tracy</w:t>
      </w:r>
    </w:p>
    <w:p w14:paraId="3C7CE38C" w14:textId="77777777" w:rsidR="008664B7" w:rsidRPr="007347C6" w:rsidRDefault="008664B7" w:rsidP="008664B7">
      <w:pPr>
        <w:rPr>
          <w:rFonts w:asciiTheme="minorHAnsi" w:hAnsiTheme="minorHAnsi" w:cstheme="minorHAnsi"/>
          <w:sz w:val="22"/>
          <w:szCs w:val="22"/>
        </w:rPr>
      </w:pPr>
      <w:r w:rsidRPr="007347C6">
        <w:rPr>
          <w:rFonts w:asciiTheme="minorHAnsi" w:hAnsiTheme="minorHAnsi" w:cstheme="minorHAnsi"/>
          <w:sz w:val="22"/>
          <w:szCs w:val="22"/>
        </w:rPr>
        <w:t>(413) 464-4970</w:t>
      </w:r>
    </w:p>
    <w:p w14:paraId="1E32464E" w14:textId="77777777" w:rsidR="008664B7" w:rsidRPr="007347C6" w:rsidRDefault="007A2A08" w:rsidP="008664B7">
      <w:pPr>
        <w:rPr>
          <w:rFonts w:asciiTheme="minorHAnsi" w:hAnsiTheme="minorHAnsi" w:cstheme="minorHAnsi"/>
          <w:sz w:val="22"/>
          <w:szCs w:val="22"/>
        </w:rPr>
      </w:pPr>
      <w:hyperlink r:id="rId13" w:history="1">
        <w:r w:rsidR="008664B7" w:rsidRPr="007347C6">
          <w:rPr>
            <w:rStyle w:val="Hyperlink"/>
            <w:rFonts w:asciiTheme="minorHAnsi" w:hAnsiTheme="minorHAnsi" w:cstheme="minorHAnsi"/>
            <w:sz w:val="22"/>
            <w:szCs w:val="22"/>
          </w:rPr>
          <w:t>sarina@northwindstrategies.com</w:t>
        </w:r>
      </w:hyperlink>
      <w:r w:rsidR="008664B7" w:rsidRPr="007347C6">
        <w:rPr>
          <w:rFonts w:asciiTheme="minorHAnsi" w:hAnsiTheme="minorHAnsi" w:cstheme="minorHAnsi"/>
          <w:sz w:val="22"/>
          <w:szCs w:val="22"/>
        </w:rPr>
        <w:t xml:space="preserve"> </w:t>
      </w:r>
    </w:p>
    <w:p w14:paraId="3CF79590" w14:textId="77777777" w:rsidR="009378EE" w:rsidRDefault="009378EE" w:rsidP="003522BF">
      <w:pPr>
        <w:autoSpaceDE w:val="0"/>
        <w:autoSpaceDN w:val="0"/>
        <w:adjustRightInd w:val="0"/>
        <w:jc w:val="center"/>
      </w:pPr>
    </w:p>
    <w:sectPr w:rsidR="009378EE" w:rsidSect="0091285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45B60"/>
    <w:multiLevelType w:val="hybridMultilevel"/>
    <w:tmpl w:val="812A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4F"/>
    <w:rsid w:val="000022FD"/>
    <w:rsid w:val="00047B02"/>
    <w:rsid w:val="000968E9"/>
    <w:rsid w:val="000B094D"/>
    <w:rsid w:val="000B1EAF"/>
    <w:rsid w:val="000B33F5"/>
    <w:rsid w:val="000D4383"/>
    <w:rsid w:val="000F6B47"/>
    <w:rsid w:val="00107CE7"/>
    <w:rsid w:val="00110E8D"/>
    <w:rsid w:val="0015310B"/>
    <w:rsid w:val="00161833"/>
    <w:rsid w:val="001A4C77"/>
    <w:rsid w:val="001B2C66"/>
    <w:rsid w:val="001F336E"/>
    <w:rsid w:val="001F53C7"/>
    <w:rsid w:val="00204EE7"/>
    <w:rsid w:val="00231AAF"/>
    <w:rsid w:val="00251B06"/>
    <w:rsid w:val="00260F38"/>
    <w:rsid w:val="0030681E"/>
    <w:rsid w:val="003201BD"/>
    <w:rsid w:val="003231F0"/>
    <w:rsid w:val="00335D02"/>
    <w:rsid w:val="003522BF"/>
    <w:rsid w:val="00355C4D"/>
    <w:rsid w:val="00366FC5"/>
    <w:rsid w:val="00376CD5"/>
    <w:rsid w:val="003948E6"/>
    <w:rsid w:val="003A17D8"/>
    <w:rsid w:val="003A4CFC"/>
    <w:rsid w:val="003C4A2C"/>
    <w:rsid w:val="003F74AB"/>
    <w:rsid w:val="004251F3"/>
    <w:rsid w:val="004858B7"/>
    <w:rsid w:val="00494195"/>
    <w:rsid w:val="004A7873"/>
    <w:rsid w:val="004C6D8D"/>
    <w:rsid w:val="00502460"/>
    <w:rsid w:val="00545912"/>
    <w:rsid w:val="00574DED"/>
    <w:rsid w:val="00581E6E"/>
    <w:rsid w:val="00583EE9"/>
    <w:rsid w:val="00593760"/>
    <w:rsid w:val="005A3AD8"/>
    <w:rsid w:val="005B0D6F"/>
    <w:rsid w:val="005D273D"/>
    <w:rsid w:val="0062271F"/>
    <w:rsid w:val="00631AB7"/>
    <w:rsid w:val="00685C9F"/>
    <w:rsid w:val="006B50A9"/>
    <w:rsid w:val="00704F43"/>
    <w:rsid w:val="007347C6"/>
    <w:rsid w:val="0074072F"/>
    <w:rsid w:val="007772E7"/>
    <w:rsid w:val="007A2A08"/>
    <w:rsid w:val="007E6153"/>
    <w:rsid w:val="0080054F"/>
    <w:rsid w:val="00821FC8"/>
    <w:rsid w:val="00827281"/>
    <w:rsid w:val="00846525"/>
    <w:rsid w:val="0084782C"/>
    <w:rsid w:val="00852735"/>
    <w:rsid w:val="008664B7"/>
    <w:rsid w:val="00891F55"/>
    <w:rsid w:val="008A1336"/>
    <w:rsid w:val="008A17F8"/>
    <w:rsid w:val="008E06F8"/>
    <w:rsid w:val="008E0DB0"/>
    <w:rsid w:val="009053B1"/>
    <w:rsid w:val="00912858"/>
    <w:rsid w:val="009378EE"/>
    <w:rsid w:val="00944553"/>
    <w:rsid w:val="00974B57"/>
    <w:rsid w:val="00987199"/>
    <w:rsid w:val="009908A1"/>
    <w:rsid w:val="00993990"/>
    <w:rsid w:val="009F67FC"/>
    <w:rsid w:val="00A25C17"/>
    <w:rsid w:val="00A52F1E"/>
    <w:rsid w:val="00A7007D"/>
    <w:rsid w:val="00A8434A"/>
    <w:rsid w:val="00AC692F"/>
    <w:rsid w:val="00B26AD5"/>
    <w:rsid w:val="00B35A13"/>
    <w:rsid w:val="00B8683E"/>
    <w:rsid w:val="00B977A1"/>
    <w:rsid w:val="00BA30E4"/>
    <w:rsid w:val="00C247EF"/>
    <w:rsid w:val="00C31FEB"/>
    <w:rsid w:val="00C72727"/>
    <w:rsid w:val="00C866D2"/>
    <w:rsid w:val="00CA177E"/>
    <w:rsid w:val="00CB177F"/>
    <w:rsid w:val="00CE5C4F"/>
    <w:rsid w:val="00CF347C"/>
    <w:rsid w:val="00D66A2A"/>
    <w:rsid w:val="00D717DE"/>
    <w:rsid w:val="00D92C51"/>
    <w:rsid w:val="00DC5B1E"/>
    <w:rsid w:val="00DD49D5"/>
    <w:rsid w:val="00DF0B01"/>
    <w:rsid w:val="00E47809"/>
    <w:rsid w:val="00E81037"/>
    <w:rsid w:val="00F42807"/>
    <w:rsid w:val="00F4731E"/>
    <w:rsid w:val="00F85944"/>
    <w:rsid w:val="00FB624C"/>
    <w:rsid w:val="00FD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45B4"/>
  <w15:chartTrackingRefBased/>
  <w15:docId w15:val="{636A0179-D315-4309-9F91-D3D88EBB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0054F"/>
    <w:rPr>
      <w:color w:val="0000FF"/>
      <w:u w:val="single"/>
    </w:rPr>
  </w:style>
  <w:style w:type="character" w:styleId="Emphasis">
    <w:name w:val="Emphasis"/>
    <w:basedOn w:val="DefaultParagraphFont"/>
    <w:uiPriority w:val="20"/>
    <w:qFormat/>
    <w:rsid w:val="0080054F"/>
    <w:rPr>
      <w:i/>
      <w:iCs/>
    </w:rPr>
  </w:style>
  <w:style w:type="paragraph" w:styleId="NormalWeb">
    <w:name w:val="Normal (Web)"/>
    <w:basedOn w:val="Normal"/>
    <w:uiPriority w:val="99"/>
    <w:unhideWhenUsed/>
    <w:rsid w:val="0080054F"/>
    <w:pPr>
      <w:spacing w:before="100" w:beforeAutospacing="1" w:after="100" w:afterAutospacing="1"/>
    </w:pPr>
  </w:style>
  <w:style w:type="character" w:styleId="Strong">
    <w:name w:val="Strong"/>
    <w:basedOn w:val="DefaultParagraphFont"/>
    <w:uiPriority w:val="22"/>
    <w:qFormat/>
    <w:rsid w:val="0080054F"/>
    <w:rPr>
      <w:b/>
      <w:bCs/>
    </w:rPr>
  </w:style>
  <w:style w:type="paragraph" w:styleId="ListParagraph">
    <w:name w:val="List Paragraph"/>
    <w:basedOn w:val="Normal"/>
    <w:uiPriority w:val="34"/>
    <w:qFormat/>
    <w:rsid w:val="0080054F"/>
    <w:pPr>
      <w:spacing w:after="160" w:line="252" w:lineRule="auto"/>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C866D2"/>
    <w:rPr>
      <w:color w:val="954F72" w:themeColor="followedHyperlink"/>
      <w:u w:val="single"/>
    </w:rPr>
  </w:style>
  <w:style w:type="character" w:styleId="UnresolvedMention">
    <w:name w:val="Unresolved Mention"/>
    <w:basedOn w:val="DefaultParagraphFont"/>
    <w:uiPriority w:val="99"/>
    <w:semiHidden/>
    <w:unhideWhenUsed/>
    <w:rsid w:val="0035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5755">
      <w:bodyDiv w:val="1"/>
      <w:marLeft w:val="0"/>
      <w:marRight w:val="0"/>
      <w:marTop w:val="0"/>
      <w:marBottom w:val="0"/>
      <w:divBdr>
        <w:top w:val="none" w:sz="0" w:space="0" w:color="auto"/>
        <w:left w:val="none" w:sz="0" w:space="0" w:color="auto"/>
        <w:bottom w:val="none" w:sz="0" w:space="0" w:color="auto"/>
        <w:right w:val="none" w:sz="0" w:space="0" w:color="auto"/>
      </w:divBdr>
    </w:div>
    <w:div w:id="184179743">
      <w:bodyDiv w:val="1"/>
      <w:marLeft w:val="0"/>
      <w:marRight w:val="0"/>
      <w:marTop w:val="0"/>
      <w:marBottom w:val="0"/>
      <w:divBdr>
        <w:top w:val="none" w:sz="0" w:space="0" w:color="auto"/>
        <w:left w:val="none" w:sz="0" w:space="0" w:color="auto"/>
        <w:bottom w:val="none" w:sz="0" w:space="0" w:color="auto"/>
        <w:right w:val="none" w:sz="0" w:space="0" w:color="auto"/>
      </w:divBdr>
    </w:div>
    <w:div w:id="375546160">
      <w:bodyDiv w:val="1"/>
      <w:marLeft w:val="0"/>
      <w:marRight w:val="0"/>
      <w:marTop w:val="0"/>
      <w:marBottom w:val="0"/>
      <w:divBdr>
        <w:top w:val="none" w:sz="0" w:space="0" w:color="auto"/>
        <w:left w:val="none" w:sz="0" w:space="0" w:color="auto"/>
        <w:bottom w:val="none" w:sz="0" w:space="0" w:color="auto"/>
        <w:right w:val="none" w:sz="0" w:space="0" w:color="auto"/>
      </w:divBdr>
    </w:div>
    <w:div w:id="997656079">
      <w:bodyDiv w:val="1"/>
      <w:marLeft w:val="0"/>
      <w:marRight w:val="0"/>
      <w:marTop w:val="0"/>
      <w:marBottom w:val="0"/>
      <w:divBdr>
        <w:top w:val="none" w:sz="0" w:space="0" w:color="auto"/>
        <w:left w:val="none" w:sz="0" w:space="0" w:color="auto"/>
        <w:bottom w:val="none" w:sz="0" w:space="0" w:color="auto"/>
        <w:right w:val="none" w:sz="0" w:space="0" w:color="auto"/>
      </w:divBdr>
      <w:divsChild>
        <w:div w:id="819686303">
          <w:marLeft w:val="0"/>
          <w:marRight w:val="0"/>
          <w:marTop w:val="0"/>
          <w:marBottom w:val="0"/>
          <w:divBdr>
            <w:top w:val="none" w:sz="0" w:space="0" w:color="auto"/>
            <w:left w:val="none" w:sz="0" w:space="0" w:color="auto"/>
            <w:bottom w:val="none" w:sz="0" w:space="0" w:color="auto"/>
            <w:right w:val="none" w:sz="0" w:space="0" w:color="auto"/>
          </w:divBdr>
          <w:divsChild>
            <w:div w:id="807625342">
              <w:marLeft w:val="0"/>
              <w:marRight w:val="0"/>
              <w:marTop w:val="0"/>
              <w:marBottom w:val="0"/>
              <w:divBdr>
                <w:top w:val="none" w:sz="0" w:space="0" w:color="auto"/>
                <w:left w:val="none" w:sz="0" w:space="0" w:color="auto"/>
                <w:bottom w:val="none" w:sz="0" w:space="0" w:color="auto"/>
                <w:right w:val="none" w:sz="0" w:space="0" w:color="auto"/>
              </w:divBdr>
              <w:divsChild>
                <w:div w:id="306739203">
                  <w:marLeft w:val="0"/>
                  <w:marRight w:val="0"/>
                  <w:marTop w:val="0"/>
                  <w:marBottom w:val="0"/>
                  <w:divBdr>
                    <w:top w:val="none" w:sz="0" w:space="0" w:color="auto"/>
                    <w:left w:val="none" w:sz="0" w:space="0" w:color="auto"/>
                    <w:bottom w:val="none" w:sz="0" w:space="0" w:color="auto"/>
                    <w:right w:val="none" w:sz="0" w:space="0" w:color="auto"/>
                  </w:divBdr>
                  <w:divsChild>
                    <w:div w:id="1295982458">
                      <w:marLeft w:val="0"/>
                      <w:marRight w:val="0"/>
                      <w:marTop w:val="0"/>
                      <w:marBottom w:val="0"/>
                      <w:divBdr>
                        <w:top w:val="none" w:sz="0" w:space="0" w:color="auto"/>
                        <w:left w:val="none" w:sz="0" w:space="0" w:color="auto"/>
                        <w:bottom w:val="none" w:sz="0" w:space="0" w:color="auto"/>
                        <w:right w:val="none" w:sz="0" w:space="0" w:color="auto"/>
                      </w:divBdr>
                      <w:divsChild>
                        <w:div w:id="8006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570867">
      <w:bodyDiv w:val="1"/>
      <w:marLeft w:val="0"/>
      <w:marRight w:val="0"/>
      <w:marTop w:val="0"/>
      <w:marBottom w:val="0"/>
      <w:divBdr>
        <w:top w:val="none" w:sz="0" w:space="0" w:color="auto"/>
        <w:left w:val="none" w:sz="0" w:space="0" w:color="auto"/>
        <w:bottom w:val="none" w:sz="0" w:space="0" w:color="auto"/>
        <w:right w:val="none" w:sz="0" w:space="0" w:color="auto"/>
      </w:divBdr>
    </w:div>
    <w:div w:id="1446463996">
      <w:bodyDiv w:val="1"/>
      <w:marLeft w:val="0"/>
      <w:marRight w:val="0"/>
      <w:marTop w:val="0"/>
      <w:marBottom w:val="0"/>
      <w:divBdr>
        <w:top w:val="none" w:sz="0" w:space="0" w:color="auto"/>
        <w:left w:val="none" w:sz="0" w:space="0" w:color="auto"/>
        <w:bottom w:val="none" w:sz="0" w:space="0" w:color="auto"/>
        <w:right w:val="none" w:sz="0" w:space="0" w:color="auto"/>
      </w:divBdr>
    </w:div>
    <w:div w:id="1446774070">
      <w:bodyDiv w:val="1"/>
      <w:marLeft w:val="0"/>
      <w:marRight w:val="0"/>
      <w:marTop w:val="0"/>
      <w:marBottom w:val="0"/>
      <w:divBdr>
        <w:top w:val="none" w:sz="0" w:space="0" w:color="auto"/>
        <w:left w:val="none" w:sz="0" w:space="0" w:color="auto"/>
        <w:bottom w:val="none" w:sz="0" w:space="0" w:color="auto"/>
        <w:right w:val="none" w:sz="0" w:space="0" w:color="auto"/>
      </w:divBdr>
    </w:div>
    <w:div w:id="1562323352">
      <w:bodyDiv w:val="1"/>
      <w:marLeft w:val="0"/>
      <w:marRight w:val="0"/>
      <w:marTop w:val="0"/>
      <w:marBottom w:val="0"/>
      <w:divBdr>
        <w:top w:val="none" w:sz="0" w:space="0" w:color="auto"/>
        <w:left w:val="none" w:sz="0" w:space="0" w:color="auto"/>
        <w:bottom w:val="none" w:sz="0" w:space="0" w:color="auto"/>
        <w:right w:val="none" w:sz="0" w:space="0" w:color="auto"/>
      </w:divBdr>
    </w:div>
    <w:div w:id="17765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arina@northwindstrategies.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tory@blade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4E954.B57A68D0" TargetMode="External"/><Relationship Id="rId11" Type="http://schemas.openxmlformats.org/officeDocument/2006/relationships/hyperlink" Target="http://www.youthbuild.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file:///C:\Users\mstewart\AppData\Local\Microsoft\Windows\INetCache\Content.Outlook\HY8KF8EI\ThisOldHouse.com" TargetMode="External"/><Relationship Id="rId4" Type="http://schemas.openxmlformats.org/officeDocument/2006/relationships/webSettings" Target="webSettings.xml"/><Relationship Id="rId9" Type="http://schemas.openxmlformats.org/officeDocument/2006/relationships/hyperlink" Target="https://www.gaf.com/en-us/roofing-acade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Holmes</dc:creator>
  <cp:keywords/>
  <dc:description/>
  <cp:lastModifiedBy>Alessandra Magistrali</cp:lastModifiedBy>
  <cp:revision>2</cp:revision>
  <cp:lastPrinted>2021-04-01T23:44:00Z</cp:lastPrinted>
  <dcterms:created xsi:type="dcterms:W3CDTF">2021-04-13T14:32:00Z</dcterms:created>
  <dcterms:modified xsi:type="dcterms:W3CDTF">2021-04-13T14:32:00Z</dcterms:modified>
</cp:coreProperties>
</file>